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A3F" w:rsidRPr="0063413B" w:rsidRDefault="00105A3F" w:rsidP="00105A3F">
      <w:pPr>
        <w:pStyle w:val="Default"/>
        <w:jc w:val="both"/>
        <w:rPr>
          <w:rFonts w:ascii="Times New Roman" w:eastAsia="Times New Roman" w:hAnsi="Times New Roman" w:cs="Times New Roman"/>
          <w:color w:val="auto"/>
          <w:u w:val="single"/>
        </w:rPr>
      </w:pPr>
      <w:r>
        <w:rPr>
          <w:rFonts w:ascii="Times New Roman" w:eastAsia="Times New Roman" w:hAnsi="Times New Roman" w:cs="Times New Roman"/>
          <w:noProof/>
          <w:color w:val="auto"/>
          <w:u w:val="single"/>
          <w:lang w:val="es-ES" w:eastAsia="es-ES"/>
        </w:rPr>
        <w:drawing>
          <wp:anchor distT="0" distB="0" distL="114300" distR="114300" simplePos="0" relativeHeight="251659264" behindDoc="1" locked="0" layoutInCell="1" allowOverlap="1">
            <wp:simplePos x="0" y="0"/>
            <wp:positionH relativeFrom="column">
              <wp:posOffset>-574675</wp:posOffset>
            </wp:positionH>
            <wp:positionV relativeFrom="paragraph">
              <wp:posOffset>-621665</wp:posOffset>
            </wp:positionV>
            <wp:extent cx="403225" cy="498475"/>
            <wp:effectExtent l="19050" t="0" r="0" b="0"/>
            <wp:wrapNone/>
            <wp:docPr id="8" name="Imagen 8" descr="C:\Users\JEFE REGISTRO\Pictures\log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FE REGISTRO\Pictures\logo 2020.jpg"/>
                    <pic:cNvPicPr>
                      <a:picLocks noChangeAspect="1" noChangeArrowheads="1"/>
                    </pic:cNvPicPr>
                  </pic:nvPicPr>
                  <pic:blipFill>
                    <a:blip r:embed="rId4" cstate="print"/>
                    <a:srcRect/>
                    <a:stretch>
                      <a:fillRect/>
                    </a:stretch>
                  </pic:blipFill>
                  <pic:spPr bwMode="auto">
                    <a:xfrm>
                      <a:off x="0" y="0"/>
                      <a:ext cx="403225" cy="498475"/>
                    </a:xfrm>
                    <a:prstGeom prst="rect">
                      <a:avLst/>
                    </a:prstGeom>
                    <a:noFill/>
                    <a:ln w="9525">
                      <a:noFill/>
                      <a:miter lim="800000"/>
                      <a:headEnd/>
                      <a:tailEnd/>
                    </a:ln>
                  </pic:spPr>
                </pic:pic>
              </a:graphicData>
            </a:graphic>
          </wp:anchor>
        </w:drawing>
      </w:r>
      <w:r w:rsidRPr="00DB06A6">
        <w:rPr>
          <w:rFonts w:ascii="Times New Roman" w:eastAsia="Times New Roman" w:hAnsi="Times New Roman" w:cs="Times New Roman"/>
          <w:b/>
          <w:color w:val="auto"/>
          <w:lang w:val="es-ES" w:eastAsia="es-ES"/>
        </w:rPr>
        <w:t>ACTA NÚMERO SEIS.</w:t>
      </w:r>
    </w:p>
    <w:p w:rsidR="00105A3F" w:rsidRPr="00DB06A6" w:rsidRDefault="00105A3F" w:rsidP="00105A3F">
      <w:pPr>
        <w:spacing w:before="240" w:after="240" w:line="276" w:lineRule="auto"/>
        <w:jc w:val="both"/>
        <w:rPr>
          <w:rFonts w:ascii="Times New Roman" w:eastAsia="Gulim" w:hAnsi="Times New Roman" w:cs="Times New Roman"/>
          <w:color w:val="000000" w:themeColor="text1"/>
          <w:sz w:val="24"/>
          <w:szCs w:val="24"/>
        </w:rPr>
      </w:pPr>
      <w:r w:rsidRPr="00DB06A6">
        <w:rPr>
          <w:rFonts w:ascii="Times New Roman" w:hAnsi="Times New Roman" w:cs="Times New Roman"/>
          <w:b/>
          <w:bCs/>
          <w:sz w:val="24"/>
          <w:szCs w:val="24"/>
          <w:u w:val="single"/>
        </w:rPr>
        <w:t>En el Salón de Sesiones de la Alcaldía Municipal DE VILLA SAN LUIS LA HERRADURA, Departamento de LA PAZ; a las catorce horas del día martes ocho de junio del año dos mil veintiuno</w:t>
      </w:r>
      <w:r w:rsidRPr="00DB06A6">
        <w:rPr>
          <w:rFonts w:ascii="Times New Roman" w:hAnsi="Times New Roman" w:cs="Times New Roman"/>
          <w:sz w:val="24"/>
          <w:szCs w:val="24"/>
          <w:u w:val="single"/>
        </w:rPr>
        <w:t>,</w:t>
      </w:r>
      <w:r w:rsidRPr="00DB06A6">
        <w:rPr>
          <w:rFonts w:ascii="Times New Roman" w:hAnsi="Times New Roman" w:cs="Times New Roman"/>
          <w:sz w:val="24"/>
          <w:szCs w:val="24"/>
        </w:rPr>
        <w:t xml:space="preserve"> Siendo este el lugar, día y hora señalado para llevar a cabo la sesión </w:t>
      </w:r>
      <w:r w:rsidRPr="00DB06A6">
        <w:rPr>
          <w:rFonts w:ascii="Times New Roman" w:hAnsi="Times New Roman" w:cs="Times New Roman"/>
          <w:b/>
          <w:sz w:val="24"/>
          <w:szCs w:val="24"/>
        </w:rPr>
        <w:t>PRIMERA EXTRAORDINARIA</w:t>
      </w:r>
      <w:r w:rsidRPr="00DB06A6">
        <w:rPr>
          <w:rFonts w:ascii="Times New Roman" w:hAnsi="Times New Roman" w:cs="Times New Roman"/>
          <w:sz w:val="24"/>
          <w:szCs w:val="24"/>
        </w:rPr>
        <w:t xml:space="preserve"> del </w:t>
      </w:r>
      <w:r w:rsidRPr="00DB06A6">
        <w:rPr>
          <w:rFonts w:ascii="Times New Roman" w:hAnsi="Times New Roman" w:cs="Times New Roman"/>
          <w:b/>
          <w:bCs/>
          <w:sz w:val="24"/>
          <w:szCs w:val="24"/>
        </w:rPr>
        <w:t xml:space="preserve">CONCEJO MUNICIPAL PLURAL </w:t>
      </w:r>
      <w:r w:rsidRPr="00DB06A6">
        <w:rPr>
          <w:rFonts w:ascii="Times New Roman" w:hAnsi="Times New Roman" w:cs="Times New Roman"/>
          <w:sz w:val="24"/>
          <w:szCs w:val="24"/>
        </w:rPr>
        <w:t>de este municipio, convocada y presidida por el Alcalde Municipal: señor.</w:t>
      </w:r>
      <w:r w:rsidRPr="00DB06A6">
        <w:rPr>
          <w:rFonts w:ascii="Times New Roman" w:hAnsi="Times New Roman" w:cs="Times New Roman"/>
          <w:b/>
          <w:bCs/>
          <w:sz w:val="24"/>
          <w:szCs w:val="24"/>
        </w:rPr>
        <w:t xml:space="preserve"> Napoleón Armando Iraheta Jirón, </w:t>
      </w:r>
      <w:r w:rsidRPr="00DB06A6">
        <w:rPr>
          <w:rFonts w:ascii="Times New Roman" w:hAnsi="Times New Roman" w:cs="Times New Roman"/>
          <w:sz w:val="24"/>
          <w:szCs w:val="24"/>
        </w:rPr>
        <w:t>con la asistencia del Síndico Municipal</w:t>
      </w:r>
      <w:r w:rsidRPr="00DB06A6">
        <w:rPr>
          <w:rFonts w:ascii="Times New Roman" w:hAnsi="Times New Roman" w:cs="Times New Roman"/>
          <w:b/>
          <w:bCs/>
          <w:sz w:val="24"/>
          <w:szCs w:val="24"/>
        </w:rPr>
        <w:t xml:space="preserve">: Licenciada. Miriam del Carmen Granados Minero, </w:t>
      </w:r>
      <w:r w:rsidRPr="00DB06A6">
        <w:rPr>
          <w:rFonts w:ascii="Times New Roman" w:hAnsi="Times New Roman" w:cs="Times New Roman"/>
          <w:sz w:val="24"/>
          <w:szCs w:val="24"/>
        </w:rPr>
        <w:t xml:space="preserve">los Regidores Propietarios en su orden del primero al octavo. </w:t>
      </w:r>
      <w:r w:rsidRPr="00DB06A6">
        <w:rPr>
          <w:rFonts w:ascii="Times New Roman" w:hAnsi="Times New Roman" w:cs="Times New Roman"/>
          <w:b/>
          <w:bCs/>
          <w:sz w:val="24"/>
          <w:szCs w:val="24"/>
        </w:rPr>
        <w:t xml:space="preserve">Francisco Neftali Reyes Minero, José Andrés Ventura Celedón, YanoriEstefani Rodríguez Benitez, Licenciado. Amilcar Steeven Efigenio Arias, Federico Alvarado, Wilber Exequiel Hernández Urias, Tte. Milton Galileo González López y José Alejandro Sandoval Córdova; y </w:t>
      </w:r>
      <w:r w:rsidRPr="00DB06A6">
        <w:rPr>
          <w:rFonts w:ascii="Times New Roman" w:hAnsi="Times New Roman" w:cs="Times New Roman"/>
          <w:sz w:val="24"/>
          <w:szCs w:val="24"/>
        </w:rPr>
        <w:t xml:space="preserve">los Regidores suplentes del primero al cuarto en su orden: </w:t>
      </w:r>
      <w:r w:rsidRPr="00DB06A6">
        <w:rPr>
          <w:rFonts w:ascii="Times New Roman" w:hAnsi="Times New Roman" w:cs="Times New Roman"/>
          <w:b/>
          <w:bCs/>
          <w:sz w:val="24"/>
          <w:szCs w:val="24"/>
        </w:rPr>
        <w:t xml:space="preserve">José Isaí Cerón Díaz, Moisés Ernesto López Flores, Delmy Verónica Jandres Guzmán y Wilian Adalberto Lemus Menjivar; </w:t>
      </w:r>
      <w:r w:rsidRPr="00DB06A6">
        <w:rPr>
          <w:rFonts w:ascii="Times New Roman" w:hAnsi="Times New Roman" w:cs="Times New Roman"/>
          <w:sz w:val="24"/>
          <w:szCs w:val="24"/>
        </w:rPr>
        <w:t xml:space="preserve">asistidos del Secretario Municipal que autoriza, señor Ezequiel Córdova; se da inicio a la sesión y se somete a consideración la agenda establecida de la siguiente manera: </w:t>
      </w:r>
      <w:r w:rsidRPr="00DB06A6">
        <w:rPr>
          <w:rFonts w:ascii="Times New Roman" w:hAnsi="Times New Roman" w:cs="Times New Roman"/>
          <w:b/>
          <w:sz w:val="24"/>
          <w:szCs w:val="24"/>
          <w:u w:val="single"/>
        </w:rPr>
        <w:t>1</w:t>
      </w:r>
      <w:r w:rsidRPr="00DB06A6">
        <w:rPr>
          <w:rFonts w:ascii="Times New Roman" w:hAnsi="Times New Roman" w:cs="Times New Roman"/>
          <w:b/>
          <w:sz w:val="24"/>
          <w:szCs w:val="24"/>
        </w:rPr>
        <w:t xml:space="preserve">- </w:t>
      </w:r>
      <w:r w:rsidRPr="00DB06A6">
        <w:rPr>
          <w:rFonts w:ascii="Times New Roman" w:hAnsi="Times New Roman" w:cs="Times New Roman"/>
          <w:sz w:val="24"/>
          <w:szCs w:val="24"/>
        </w:rPr>
        <w:t xml:space="preserve">Saludo y bienvenida. </w:t>
      </w:r>
      <w:r w:rsidRPr="00DB06A6">
        <w:rPr>
          <w:rFonts w:ascii="Times New Roman" w:hAnsi="Times New Roman" w:cs="Times New Roman"/>
          <w:b/>
          <w:sz w:val="24"/>
          <w:szCs w:val="24"/>
          <w:u w:val="single"/>
        </w:rPr>
        <w:t>2-</w:t>
      </w:r>
      <w:r w:rsidRPr="00DB06A6">
        <w:rPr>
          <w:rFonts w:ascii="Times New Roman" w:eastAsia="Gulim" w:hAnsi="Times New Roman" w:cs="Times New Roman"/>
          <w:sz w:val="24"/>
          <w:szCs w:val="24"/>
        </w:rPr>
        <w:t xml:space="preserve">Establecimiento del Quórum. </w:t>
      </w:r>
      <w:r w:rsidRPr="00DB06A6">
        <w:rPr>
          <w:rFonts w:ascii="Times New Roman" w:eastAsia="Gulim" w:hAnsi="Times New Roman" w:cs="Times New Roman"/>
          <w:b/>
          <w:sz w:val="24"/>
          <w:szCs w:val="24"/>
          <w:u w:val="single"/>
        </w:rPr>
        <w:t>3-</w:t>
      </w:r>
      <w:r w:rsidRPr="00DB06A6">
        <w:rPr>
          <w:rFonts w:ascii="Times New Roman" w:eastAsia="Gulim" w:hAnsi="Times New Roman" w:cs="Times New Roman"/>
          <w:sz w:val="24"/>
          <w:szCs w:val="24"/>
        </w:rPr>
        <w:t xml:space="preserve">Aprobación de Agenda. </w:t>
      </w:r>
      <w:r w:rsidRPr="00DB06A6">
        <w:rPr>
          <w:rFonts w:ascii="Times New Roman" w:eastAsia="Gulim" w:hAnsi="Times New Roman" w:cs="Times New Roman"/>
          <w:b/>
          <w:sz w:val="24"/>
          <w:szCs w:val="24"/>
          <w:u w:val="single"/>
        </w:rPr>
        <w:t>4-</w:t>
      </w:r>
      <w:r w:rsidRPr="00DB06A6">
        <w:rPr>
          <w:rFonts w:ascii="Times New Roman" w:eastAsia="Gulim" w:hAnsi="Times New Roman" w:cs="Times New Roman"/>
          <w:sz w:val="24"/>
          <w:szCs w:val="24"/>
        </w:rPr>
        <w:t xml:space="preserve"> Lectura y Aprobación del Acta anterior. </w:t>
      </w:r>
      <w:r w:rsidRPr="00DB06A6">
        <w:rPr>
          <w:rFonts w:ascii="Times New Roman" w:eastAsia="Gulim" w:hAnsi="Times New Roman" w:cs="Times New Roman"/>
          <w:b/>
          <w:sz w:val="24"/>
          <w:szCs w:val="24"/>
          <w:u w:val="single"/>
        </w:rPr>
        <w:t>5-</w:t>
      </w:r>
      <w:r w:rsidRPr="00DB06A6">
        <w:rPr>
          <w:rFonts w:ascii="Times New Roman" w:eastAsia="Gulim" w:hAnsi="Times New Roman" w:cs="Times New Roman"/>
          <w:sz w:val="24"/>
          <w:szCs w:val="24"/>
        </w:rPr>
        <w:t xml:space="preserve">Compra de una Bomba de Agua Centrifuga de 5HP Monofásica A 240 V”; por un monto de $2,300.00 (Proyecto de Agua Potable en Caserío e Isla El Ranchón). </w:t>
      </w:r>
      <w:r w:rsidRPr="00DB06A6">
        <w:rPr>
          <w:rFonts w:ascii="Times New Roman" w:eastAsia="Gulim" w:hAnsi="Times New Roman" w:cs="Times New Roman"/>
          <w:b/>
          <w:sz w:val="24"/>
          <w:szCs w:val="24"/>
          <w:u w:val="single"/>
        </w:rPr>
        <w:t>6-</w:t>
      </w:r>
      <w:r w:rsidRPr="00DB06A6">
        <w:rPr>
          <w:rFonts w:ascii="Times New Roman" w:eastAsia="Gulim" w:hAnsi="Times New Roman" w:cs="Times New Roman"/>
          <w:sz w:val="24"/>
          <w:szCs w:val="24"/>
        </w:rPr>
        <w:t xml:space="preserve">Compra de material eléctrico para el mantenimiento del servicio de Alumbrado Público por un monto de: $ 11,022.40.; </w:t>
      </w:r>
      <w:r w:rsidRPr="00DB06A6">
        <w:rPr>
          <w:rFonts w:ascii="Times New Roman" w:eastAsia="Gulim" w:hAnsi="Times New Roman" w:cs="Times New Roman"/>
          <w:b/>
          <w:sz w:val="24"/>
          <w:szCs w:val="24"/>
          <w:u w:val="single"/>
        </w:rPr>
        <w:t>7-</w:t>
      </w:r>
      <w:r w:rsidRPr="00DB06A6">
        <w:rPr>
          <w:rFonts w:ascii="Times New Roman" w:eastAsia="Gulim" w:hAnsi="Times New Roman" w:cs="Times New Roman"/>
          <w:sz w:val="24"/>
          <w:szCs w:val="24"/>
        </w:rPr>
        <w:t>Acuerdo de Aprobación de Adenda No. 1 Licitación Pública No. 01-2021/AMSSLH. “Prestación de Servicios de Tratamiento y Disposición Final de Desechos Sólidos, Municipio de San Luis La Herradura, Departamento de La Paz“.</w:t>
      </w:r>
      <w:r w:rsidRPr="00DB06A6">
        <w:rPr>
          <w:rFonts w:ascii="Times New Roman" w:eastAsia="Gulim" w:hAnsi="Times New Roman" w:cs="Times New Roman"/>
          <w:b/>
          <w:sz w:val="24"/>
          <w:szCs w:val="24"/>
          <w:u w:val="single"/>
        </w:rPr>
        <w:t>8-</w:t>
      </w:r>
      <w:r w:rsidRPr="00DB06A6">
        <w:rPr>
          <w:rFonts w:ascii="Times New Roman" w:eastAsia="Gulim" w:hAnsi="Times New Roman" w:cs="Times New Roman"/>
          <w:sz w:val="24"/>
          <w:szCs w:val="24"/>
        </w:rPr>
        <w:t>Acuerdo Declar Desierto el Proceso L.P. 02-2021/AMSLH. “Suministro de Combustible Diésel y Gasolina regular para la Alcaldía Municipal de San Luis La Herradura.</w:t>
      </w:r>
      <w:r w:rsidRPr="00DB06A6">
        <w:rPr>
          <w:rFonts w:ascii="Times New Roman" w:eastAsia="Gulim" w:hAnsi="Times New Roman" w:cs="Times New Roman"/>
          <w:b/>
          <w:sz w:val="24"/>
          <w:szCs w:val="24"/>
          <w:u w:val="single"/>
        </w:rPr>
        <w:t>9-</w:t>
      </w:r>
      <w:r w:rsidRPr="00DB06A6">
        <w:rPr>
          <w:rFonts w:ascii="Times New Roman" w:eastAsia="Gulim" w:hAnsi="Times New Roman" w:cs="Times New Roman"/>
          <w:sz w:val="24"/>
          <w:szCs w:val="24"/>
        </w:rPr>
        <w:t>Adjudicación a Empresa PROINVER, MR. S.A. DE C.V. Servicios Profesionales, Formulación de Carpeta Técnica del Proyecto: “Introducción de Tubería para Drenaje de aguas lluvias  y construcción de concreto Hidráulico en Pasaje Los Cortez, Barrio San Luis.” 5% del Monto Total.</w:t>
      </w:r>
      <w:r w:rsidRPr="00DB06A6">
        <w:rPr>
          <w:rFonts w:ascii="Times New Roman" w:eastAsia="Gulim" w:hAnsi="Times New Roman" w:cs="Times New Roman"/>
          <w:b/>
          <w:sz w:val="24"/>
          <w:szCs w:val="24"/>
          <w:u w:val="single"/>
        </w:rPr>
        <w:t>10-</w:t>
      </w:r>
      <w:r w:rsidRPr="00DB06A6">
        <w:rPr>
          <w:rFonts w:ascii="Times New Roman" w:eastAsia="Gulim" w:hAnsi="Times New Roman" w:cs="Times New Roman"/>
          <w:sz w:val="24"/>
          <w:szCs w:val="24"/>
        </w:rPr>
        <w:t>Adjudicación a Empresa CONSTRUCORP, S.A. DE C.V. Servicios Profesionales, Formulación de Carpeta Técnica del Proyecto: “Introducción de Tubería para Drenaje de aguas lluvias y construcción de concreto hidráulico en Pasaje la Naval, Barrio San Luis”; 5% del Monto Total.</w:t>
      </w:r>
      <w:r w:rsidRPr="00DB06A6">
        <w:rPr>
          <w:rFonts w:ascii="Times New Roman" w:eastAsia="Gulim" w:hAnsi="Times New Roman" w:cs="Times New Roman"/>
          <w:b/>
          <w:sz w:val="24"/>
          <w:szCs w:val="24"/>
          <w:u w:val="single"/>
        </w:rPr>
        <w:t>11-</w:t>
      </w:r>
      <w:r w:rsidRPr="00DB06A6">
        <w:rPr>
          <w:rFonts w:ascii="Times New Roman" w:eastAsia="Gulim" w:hAnsi="Times New Roman" w:cs="Times New Roman"/>
          <w:color w:val="000000" w:themeColor="text1"/>
          <w:sz w:val="24"/>
          <w:szCs w:val="24"/>
        </w:rPr>
        <w:t xml:space="preserve">Reparación de Unidad Recolectora Desechos Sólidos Camión Futían Placa No. 10391 y pago de Mano de Obra, al Taller Sorto (Manuel Hernández). Por un monto de $ 7,095.00.; </w:t>
      </w:r>
      <w:r w:rsidRPr="00DB06A6">
        <w:rPr>
          <w:rFonts w:ascii="Times New Roman" w:eastAsia="Gulim" w:hAnsi="Times New Roman" w:cs="Times New Roman"/>
          <w:b/>
          <w:color w:val="000000" w:themeColor="text1"/>
          <w:sz w:val="24"/>
          <w:szCs w:val="24"/>
          <w:u w:val="single"/>
        </w:rPr>
        <w:t>12-</w:t>
      </w:r>
      <w:r w:rsidRPr="00DB06A6">
        <w:rPr>
          <w:rFonts w:ascii="Times New Roman" w:eastAsia="Gulim" w:hAnsi="Times New Roman" w:cs="Times New Roman"/>
          <w:color w:val="000000" w:themeColor="text1"/>
          <w:sz w:val="24"/>
          <w:szCs w:val="24"/>
        </w:rPr>
        <w:t xml:space="preserve">Priorización de proyectos: </w:t>
      </w:r>
      <w:r w:rsidRPr="00DB06A6">
        <w:rPr>
          <w:rFonts w:ascii="Times New Roman" w:eastAsia="Gulim" w:hAnsi="Times New Roman" w:cs="Times New Roman"/>
          <w:b/>
          <w:color w:val="000000" w:themeColor="text1"/>
          <w:sz w:val="24"/>
          <w:szCs w:val="24"/>
        </w:rPr>
        <w:t>I- “</w:t>
      </w:r>
      <w:r w:rsidRPr="00DB06A6">
        <w:rPr>
          <w:rFonts w:ascii="Times New Roman" w:eastAsia="Gulim" w:hAnsi="Times New Roman" w:cs="Times New Roman"/>
          <w:color w:val="000000" w:themeColor="text1"/>
          <w:sz w:val="24"/>
          <w:szCs w:val="24"/>
        </w:rPr>
        <w:t>Construcción de Concreto Hidráulico en calle Principal Nuevo Amanecer, Boulevard Costa del Sol Cantón El Zapote”, Municipio de San Luis La Herradura, Departamento de La Paz.</w:t>
      </w:r>
      <w:r w:rsidRPr="00DB06A6">
        <w:rPr>
          <w:rFonts w:ascii="Times New Roman" w:eastAsia="Gulim" w:hAnsi="Times New Roman" w:cs="Times New Roman"/>
          <w:b/>
          <w:color w:val="000000" w:themeColor="text1"/>
          <w:sz w:val="24"/>
          <w:szCs w:val="24"/>
        </w:rPr>
        <w:t>II-</w:t>
      </w:r>
      <w:r w:rsidRPr="00DB06A6">
        <w:rPr>
          <w:rFonts w:ascii="Times New Roman" w:eastAsia="Gulim" w:hAnsi="Times New Roman" w:cs="Times New Roman"/>
          <w:color w:val="000000" w:themeColor="text1"/>
          <w:sz w:val="24"/>
          <w:szCs w:val="24"/>
        </w:rPr>
        <w:t xml:space="preserve">Priorización del proyecto: “Construcción de Concreto Hidráulico e instalación de Tubería para drenaje de aguas lluvias, en Pasaje Nuevo Amanecer, lado del Estero”, Municipio de San Luis La Herradura, Departamento de La Paz. </w:t>
      </w:r>
      <w:r w:rsidRPr="00DB06A6">
        <w:rPr>
          <w:rFonts w:ascii="Times New Roman" w:eastAsia="Gulim" w:hAnsi="Times New Roman" w:cs="Times New Roman"/>
          <w:b/>
          <w:color w:val="000000" w:themeColor="text1"/>
          <w:sz w:val="24"/>
          <w:szCs w:val="24"/>
        </w:rPr>
        <w:t>III-</w:t>
      </w:r>
      <w:r w:rsidRPr="00DB06A6">
        <w:rPr>
          <w:rFonts w:ascii="Times New Roman" w:eastAsia="Gulim" w:hAnsi="Times New Roman" w:cs="Times New Roman"/>
          <w:color w:val="000000" w:themeColor="text1"/>
          <w:sz w:val="24"/>
          <w:szCs w:val="24"/>
        </w:rPr>
        <w:t xml:space="preserve">Priorización del proyecto: “Conformado y Balastado en calle principal El Sancudo, Caserío Playa Dorada, Cantón </w:t>
      </w:r>
      <w:r w:rsidRPr="00DB06A6">
        <w:rPr>
          <w:rFonts w:ascii="Times New Roman" w:eastAsia="Gulim" w:hAnsi="Times New Roman" w:cs="Times New Roman"/>
          <w:color w:val="000000" w:themeColor="text1"/>
          <w:sz w:val="24"/>
          <w:szCs w:val="24"/>
        </w:rPr>
        <w:lastRenderedPageBreak/>
        <w:t>El Zapote”, Municipio de San Luis La Herradura, Departamento de La Paz.</w:t>
      </w:r>
      <w:r w:rsidRPr="00DB06A6">
        <w:rPr>
          <w:rFonts w:ascii="Times New Roman" w:eastAsia="Gulim" w:hAnsi="Times New Roman" w:cs="Times New Roman"/>
          <w:b/>
          <w:color w:val="000000" w:themeColor="text1"/>
          <w:sz w:val="24"/>
          <w:szCs w:val="24"/>
        </w:rPr>
        <w:t>13-</w:t>
      </w:r>
      <w:r w:rsidRPr="00DB06A6">
        <w:rPr>
          <w:rFonts w:ascii="Times New Roman" w:eastAsia="Gulim" w:hAnsi="Times New Roman" w:cs="Times New Roman"/>
          <w:color w:val="000000" w:themeColor="text1"/>
          <w:sz w:val="24"/>
          <w:szCs w:val="24"/>
        </w:rPr>
        <w:t xml:space="preserve"> Otros…………</w:t>
      </w:r>
      <w:r>
        <w:rPr>
          <w:rFonts w:ascii="Times New Roman" w:eastAsia="Gulim" w:hAnsi="Times New Roman" w:cs="Times New Roman"/>
          <w:color w:val="000000" w:themeColor="text1"/>
          <w:sz w:val="24"/>
          <w:szCs w:val="24"/>
        </w:rPr>
        <w:t>……………………………………………….</w:t>
      </w:r>
    </w:p>
    <w:p w:rsidR="00105A3F" w:rsidRPr="00DB06A6" w:rsidRDefault="00105A3F" w:rsidP="00105A3F">
      <w:pPr>
        <w:pStyle w:val="Default"/>
        <w:jc w:val="both"/>
        <w:rPr>
          <w:rFonts w:ascii="Times New Roman" w:hAnsi="Times New Roman" w:cs="Times New Roman"/>
          <w:color w:val="auto"/>
          <w:u w:val="single"/>
        </w:rPr>
      </w:pPr>
      <w:r w:rsidRPr="00DB06A6">
        <w:rPr>
          <w:rFonts w:ascii="Times New Roman" w:hAnsi="Times New Roman" w:cs="Times New Roman"/>
          <w:b/>
          <w:bCs/>
          <w:color w:val="auto"/>
          <w:u w:val="single"/>
        </w:rPr>
        <w:t>ACUERDO NUMERO UNO.-</w:t>
      </w:r>
      <w:r w:rsidRPr="00DB06A6">
        <w:rPr>
          <w:rFonts w:ascii="Times New Roman" w:hAnsi="Times New Roman" w:cs="Times New Roman"/>
          <w:color w:val="auto"/>
          <w:u w:val="single"/>
        </w:rPr>
        <w:t xml:space="preserve">El Concejo Municipal de la Villa San Luis La Herradura Departamento de la Paz; </w:t>
      </w:r>
      <w:r w:rsidRPr="00DB06A6">
        <w:rPr>
          <w:rFonts w:ascii="Times New Roman" w:hAnsi="Times New Roman" w:cs="Times New Roman"/>
          <w:color w:val="auto"/>
        </w:rPr>
        <w:t>en uso de sus facultades legales que le confiere el Código Municipal,</w:t>
      </w:r>
      <w:r>
        <w:rPr>
          <w:rFonts w:ascii="Times New Roman" w:hAnsi="Times New Roman" w:cs="Times New Roman"/>
          <w:color w:val="auto"/>
        </w:rPr>
        <w:t xml:space="preserve"> </w:t>
      </w:r>
      <w:r w:rsidRPr="00DB06A6">
        <w:rPr>
          <w:rFonts w:ascii="Times New Roman" w:hAnsi="Times New Roman" w:cs="Times New Roman"/>
          <w:b/>
          <w:bCs/>
          <w:color w:val="auto"/>
          <w:u w:val="single"/>
        </w:rPr>
        <w:t xml:space="preserve">Acuerda: </w:t>
      </w:r>
      <w:r w:rsidRPr="00DB06A6">
        <w:rPr>
          <w:rFonts w:ascii="Times New Roman" w:hAnsi="Times New Roman" w:cs="Times New Roman"/>
          <w:color w:val="auto"/>
          <w:u w:val="single"/>
        </w:rPr>
        <w:t>Ratificar el acta anterior en todas sus partes y como constancia es firmada por todos………………………………………………………………………………………</w:t>
      </w:r>
      <w:r>
        <w:rPr>
          <w:rFonts w:ascii="Times New Roman" w:hAnsi="Times New Roman" w:cs="Times New Roman"/>
          <w:color w:val="auto"/>
          <w:u w:val="single"/>
        </w:rPr>
        <w:t>….</w:t>
      </w:r>
    </w:p>
    <w:p w:rsidR="00105A3F" w:rsidRPr="00DB06A6" w:rsidRDefault="00105A3F" w:rsidP="00105A3F">
      <w:pPr>
        <w:pStyle w:val="Default"/>
        <w:jc w:val="both"/>
        <w:rPr>
          <w:rFonts w:ascii="Times New Roman" w:hAnsi="Times New Roman" w:cs="Times New Roman"/>
          <w:color w:val="auto"/>
          <w:u w:val="single"/>
        </w:rPr>
      </w:pPr>
    </w:p>
    <w:p w:rsidR="00105A3F" w:rsidRPr="00DB06A6" w:rsidRDefault="00105A3F" w:rsidP="00105A3F">
      <w:pPr>
        <w:spacing w:after="0" w:line="240" w:lineRule="auto"/>
        <w:jc w:val="both"/>
        <w:rPr>
          <w:rFonts w:ascii="Times New Roman" w:hAnsi="Times New Roman" w:cs="Times New Roman"/>
          <w:sz w:val="24"/>
          <w:szCs w:val="24"/>
          <w:u w:val="single"/>
        </w:rPr>
      </w:pPr>
      <w:r w:rsidRPr="00DB06A6">
        <w:rPr>
          <w:rFonts w:ascii="Times New Roman" w:hAnsi="Times New Roman" w:cs="Times New Roman"/>
          <w:b/>
          <w:sz w:val="24"/>
          <w:szCs w:val="24"/>
          <w:u w:val="single"/>
        </w:rPr>
        <w:t>ACUERDO NÚMERO DOS</w:t>
      </w:r>
      <w:r w:rsidRPr="00DB06A6">
        <w:rPr>
          <w:rFonts w:ascii="Times New Roman" w:hAnsi="Times New Roman" w:cs="Times New Roman"/>
          <w:sz w:val="24"/>
          <w:szCs w:val="24"/>
          <w:u w:val="single"/>
        </w:rPr>
        <w:t xml:space="preserve">: El Concejo Municipal de Villa San Luis La Herradura Depar-tamento de la Paz, </w:t>
      </w:r>
      <w:r w:rsidRPr="00DB06A6">
        <w:rPr>
          <w:rFonts w:ascii="Times New Roman" w:hAnsi="Times New Roman" w:cs="Times New Roman"/>
          <w:b/>
          <w:sz w:val="24"/>
          <w:szCs w:val="24"/>
          <w:u w:val="single"/>
        </w:rPr>
        <w:t>Considerando:a)</w:t>
      </w:r>
      <w:r w:rsidRPr="00DB06A6">
        <w:rPr>
          <w:rFonts w:ascii="Times New Roman" w:eastAsia="Gulim" w:hAnsi="Times New Roman" w:cs="Times New Roman"/>
          <w:sz w:val="24"/>
          <w:szCs w:val="24"/>
          <w:u w:val="single"/>
        </w:rPr>
        <w:t xml:space="preserve"> El Memorándum de la Jefa de la Unidad de Adqui-siciones y Contrataciones Institucional UACI. Local, de fecha siete de junio del corriente año</w:t>
      </w:r>
      <w:r w:rsidRPr="00DB06A6">
        <w:rPr>
          <w:rFonts w:ascii="Times New Roman" w:eastAsia="Gulim" w:hAnsi="Times New Roman" w:cs="Times New Roman"/>
          <w:sz w:val="24"/>
          <w:szCs w:val="24"/>
        </w:rPr>
        <w:t xml:space="preserve">, en el que solicita autorización, del proceso Código LG. 092 A-2021/AMSLH; para la Compra de una bomba de agua Centrifuga de 5HP Monofásica A 240V”; para ser instalada en el Sistema de bombeo del Caserío El Salamar, como reemplazo de la bomba dañada. </w:t>
      </w:r>
      <w:r w:rsidRPr="00DB06A6">
        <w:rPr>
          <w:rFonts w:ascii="Times New Roman" w:eastAsia="Gulim" w:hAnsi="Times New Roman" w:cs="Times New Roman"/>
          <w:b/>
          <w:sz w:val="24"/>
          <w:szCs w:val="24"/>
          <w:u w:val="single"/>
        </w:rPr>
        <w:t>b)</w:t>
      </w:r>
      <w:r w:rsidRPr="00DB06A6">
        <w:rPr>
          <w:rFonts w:ascii="Times New Roman" w:eastAsia="Gulim" w:hAnsi="Times New Roman" w:cs="Times New Roman"/>
          <w:sz w:val="24"/>
          <w:szCs w:val="24"/>
          <w:u w:val="single"/>
        </w:rPr>
        <w:t xml:space="preserve"> El cuadro comparativo de Ofertas del Proceso de Libre Gestión </w:t>
      </w:r>
      <w:r w:rsidRPr="00DB06A6">
        <w:rPr>
          <w:rFonts w:ascii="Times New Roman" w:eastAsia="Gulim" w:hAnsi="Times New Roman" w:cs="Times New Roman"/>
          <w:sz w:val="24"/>
          <w:szCs w:val="24"/>
        </w:rPr>
        <w:t>092 A-2021/AMSLH</w:t>
      </w:r>
      <w:r w:rsidRPr="00DB06A6">
        <w:rPr>
          <w:rFonts w:ascii="Times New Roman" w:eastAsia="Gulim" w:hAnsi="Times New Roman" w:cs="Times New Roman"/>
          <w:sz w:val="24"/>
          <w:szCs w:val="24"/>
          <w:u w:val="single"/>
        </w:rPr>
        <w:t xml:space="preserve">. </w:t>
      </w:r>
      <w:r w:rsidRPr="00DB06A6">
        <w:rPr>
          <w:rFonts w:ascii="Times New Roman" w:eastAsia="Gulim" w:hAnsi="Times New Roman" w:cs="Times New Roman"/>
          <w:sz w:val="24"/>
          <w:szCs w:val="24"/>
        </w:rPr>
        <w:t>Compra de una bomba de agua Centrifuga de 5HP Monofásica A 240V”; del Municipio de San Luis La Herradura, en el que participaron Las Empresas DASASA, S.A. DE C.V. y MUSERVI, S.A. DE C.V.; por parte de la Unidad de Adquisiciones y Contrataciones Institucional UACI. Local., en la que recomienda se Adjudique la compra a la Empresa DASASA S.A. de C.V.; por un monto de: Dos mil trescientos 00/100 DólaresEstadou-nidenses; ($ 2,300.00), por ser la oferta más económica, la que mejor conviene a esta munici</w:t>
      </w:r>
      <w:r>
        <w:rPr>
          <w:rFonts w:ascii="Times New Roman" w:eastAsia="Gulim" w:hAnsi="Times New Roman" w:cs="Times New Roman"/>
          <w:sz w:val="24"/>
          <w:szCs w:val="24"/>
        </w:rPr>
        <w:t>-</w:t>
      </w:r>
      <w:r w:rsidRPr="00DB06A6">
        <w:rPr>
          <w:rFonts w:ascii="Times New Roman" w:eastAsia="Gulim" w:hAnsi="Times New Roman" w:cs="Times New Roman"/>
          <w:sz w:val="24"/>
          <w:szCs w:val="24"/>
        </w:rPr>
        <w:t xml:space="preserve">palidad en comparación con la Empresa MUSERVI, S.A. DE C.V.; </w:t>
      </w:r>
      <w:r w:rsidRPr="00DB06A6">
        <w:rPr>
          <w:rFonts w:ascii="Times New Roman" w:eastAsia="Gulim" w:hAnsi="Times New Roman" w:cs="Times New Roman"/>
          <w:b/>
          <w:sz w:val="24"/>
          <w:szCs w:val="24"/>
          <w:u w:val="single"/>
        </w:rPr>
        <w:t>Por Tanto</w:t>
      </w:r>
      <w:r w:rsidRPr="00DB06A6">
        <w:rPr>
          <w:rFonts w:ascii="Times New Roman" w:eastAsia="Gulim" w:hAnsi="Times New Roman" w:cs="Times New Roman"/>
          <w:sz w:val="24"/>
          <w:szCs w:val="24"/>
        </w:rPr>
        <w:t>: El Concejo Municipal en uso de sus facultades que le confiere El Código Municipal y la Ley de Adquisi</w:t>
      </w:r>
      <w:r>
        <w:rPr>
          <w:rFonts w:ascii="Times New Roman" w:eastAsia="Gulim" w:hAnsi="Times New Roman" w:cs="Times New Roman"/>
          <w:sz w:val="24"/>
          <w:szCs w:val="24"/>
        </w:rPr>
        <w:t>-</w:t>
      </w:r>
      <w:r w:rsidRPr="00DB06A6">
        <w:rPr>
          <w:rFonts w:ascii="Times New Roman" w:eastAsia="Gulim" w:hAnsi="Times New Roman" w:cs="Times New Roman"/>
          <w:sz w:val="24"/>
          <w:szCs w:val="24"/>
        </w:rPr>
        <w:t xml:space="preserve">ciones y Contrataciones de la Administración Municipal LACAP. </w:t>
      </w:r>
      <w:r w:rsidRPr="00DB06A6">
        <w:rPr>
          <w:rFonts w:ascii="Times New Roman" w:eastAsia="Gulim" w:hAnsi="Times New Roman" w:cs="Times New Roman"/>
          <w:b/>
          <w:sz w:val="24"/>
          <w:szCs w:val="24"/>
          <w:u w:val="single"/>
        </w:rPr>
        <w:t>ACUERDA: Primero:</w:t>
      </w:r>
      <w:r w:rsidRPr="00DB06A6">
        <w:rPr>
          <w:rFonts w:ascii="Times New Roman" w:eastAsia="Gulim" w:hAnsi="Times New Roman" w:cs="Times New Roman"/>
          <w:sz w:val="24"/>
          <w:szCs w:val="24"/>
          <w:u w:val="single"/>
        </w:rPr>
        <w:t xml:space="preserve"> Se Adjudica a la Empresa: DASASA S.A. DE C.V.; por un monto de: Dos mil trescientos 00/100 Dólares Estadounidenses; ($ 2,300.00); laCompra de una bomba de agua Centrifuga de 5HP Monofásica A 240V”; para ser instalada en el Sistema de bombeo del Caserío El Salamar, como reemplazo de la bomba dañada; del Municipio de San Luis La Herradura. </w:t>
      </w:r>
      <w:r w:rsidRPr="00DB06A6">
        <w:rPr>
          <w:rFonts w:ascii="Times New Roman" w:eastAsia="Gulim" w:hAnsi="Times New Roman" w:cs="Times New Roman"/>
          <w:b/>
          <w:sz w:val="24"/>
          <w:szCs w:val="24"/>
          <w:u w:val="single"/>
        </w:rPr>
        <w:t>Segundo:</w:t>
      </w:r>
      <w:r>
        <w:rPr>
          <w:rFonts w:ascii="Times New Roman" w:eastAsia="Gulim" w:hAnsi="Times New Roman" w:cs="Times New Roman"/>
          <w:b/>
          <w:sz w:val="24"/>
          <w:szCs w:val="24"/>
          <w:u w:val="single"/>
        </w:rPr>
        <w:t xml:space="preserve"> </w:t>
      </w:r>
      <w:r w:rsidRPr="00DB06A6">
        <w:rPr>
          <w:rFonts w:ascii="Times New Roman" w:hAnsi="Times New Roman" w:cs="Times New Roman"/>
          <w:sz w:val="24"/>
          <w:szCs w:val="24"/>
          <w:u w:val="single"/>
        </w:rPr>
        <w:t>Autorizar al Tesorero Municipal, para la erogación del Fondo Común Municipal, por la cantidad de:</w:t>
      </w:r>
      <w:r w:rsidRPr="00DB06A6">
        <w:rPr>
          <w:rFonts w:ascii="Times New Roman" w:eastAsia="Gulim" w:hAnsi="Times New Roman" w:cs="Times New Roman"/>
          <w:sz w:val="24"/>
          <w:szCs w:val="24"/>
          <w:u w:val="single"/>
        </w:rPr>
        <w:t xml:space="preserve"> Dos mil trescientos 00/100 Dólares Estadounidenses; ($ 2,300.00); </w:t>
      </w:r>
      <w:r w:rsidRPr="00DB06A6">
        <w:rPr>
          <w:rFonts w:ascii="Times New Roman" w:hAnsi="Times New Roman" w:cs="Times New Roman"/>
          <w:sz w:val="24"/>
          <w:szCs w:val="24"/>
          <w:u w:val="single"/>
        </w:rPr>
        <w:t xml:space="preserve">de conformidad a la documentación legal que se le presente, gasto que será aplicado al presupuesto municipal vigente. </w:t>
      </w:r>
      <w:r w:rsidRPr="00DB06A6">
        <w:rPr>
          <w:rFonts w:ascii="Times New Roman" w:hAnsi="Times New Roman" w:cs="Times New Roman"/>
          <w:b/>
          <w:sz w:val="24"/>
          <w:szCs w:val="24"/>
          <w:u w:val="single"/>
        </w:rPr>
        <w:t>Tercero:</w:t>
      </w:r>
      <w:r w:rsidRPr="00DB06A6">
        <w:rPr>
          <w:rFonts w:ascii="Times New Roman" w:hAnsi="Times New Roman" w:cs="Times New Roman"/>
          <w:sz w:val="24"/>
          <w:szCs w:val="24"/>
          <w:u w:val="single"/>
        </w:rPr>
        <w:t xml:space="preserve"> Se nombra como administrador de órdenes de com</w:t>
      </w:r>
      <w:r>
        <w:rPr>
          <w:rFonts w:ascii="Times New Roman" w:hAnsi="Times New Roman" w:cs="Times New Roman"/>
          <w:sz w:val="24"/>
          <w:szCs w:val="24"/>
          <w:u w:val="single"/>
        </w:rPr>
        <w:t>-</w:t>
      </w:r>
      <w:r w:rsidRPr="00DB06A6">
        <w:rPr>
          <w:rFonts w:ascii="Times New Roman" w:hAnsi="Times New Roman" w:cs="Times New Roman"/>
          <w:sz w:val="24"/>
          <w:szCs w:val="24"/>
          <w:u w:val="single"/>
        </w:rPr>
        <w:t>pra, al señor Pablo Alfonso Maravilla; Jefe de la Unidad</w:t>
      </w:r>
      <w:r>
        <w:rPr>
          <w:rFonts w:ascii="Times New Roman" w:hAnsi="Times New Roman" w:cs="Times New Roman"/>
          <w:sz w:val="24"/>
          <w:szCs w:val="24"/>
          <w:u w:val="single"/>
        </w:rPr>
        <w:t xml:space="preserve"> de Agua Potable de esta munici-</w:t>
      </w:r>
      <w:r w:rsidRPr="00DB06A6">
        <w:rPr>
          <w:rFonts w:ascii="Times New Roman" w:hAnsi="Times New Roman" w:cs="Times New Roman"/>
          <w:sz w:val="24"/>
          <w:szCs w:val="24"/>
          <w:u w:val="single"/>
        </w:rPr>
        <w:t>palidad.</w:t>
      </w:r>
      <w:r w:rsidRPr="00DB06A6">
        <w:rPr>
          <w:rFonts w:ascii="Times New Roman" w:hAnsi="Times New Roman" w:cs="Times New Roman"/>
          <w:b/>
          <w:sz w:val="24"/>
          <w:szCs w:val="24"/>
          <w:u w:val="single"/>
        </w:rPr>
        <w:t xml:space="preserve"> Cuarto:</w:t>
      </w:r>
      <w:r w:rsidRPr="00DB06A6">
        <w:rPr>
          <w:rFonts w:ascii="Times New Roman" w:hAnsi="Times New Roman" w:cs="Times New Roman"/>
          <w:sz w:val="24"/>
          <w:szCs w:val="24"/>
          <w:u w:val="single"/>
        </w:rPr>
        <w:t xml:space="preserve"> Certifíquese y comuníquese para os demás efectos legales consiguientes</w:t>
      </w:r>
      <w:r>
        <w:rPr>
          <w:rFonts w:ascii="Times New Roman" w:hAnsi="Times New Roman" w:cs="Times New Roman"/>
          <w:sz w:val="24"/>
          <w:szCs w:val="24"/>
          <w:u w:val="single"/>
        </w:rPr>
        <w:t>….</w:t>
      </w:r>
    </w:p>
    <w:p w:rsidR="00105A3F" w:rsidRPr="00DB06A6" w:rsidRDefault="00105A3F" w:rsidP="00105A3F">
      <w:pPr>
        <w:autoSpaceDE w:val="0"/>
        <w:autoSpaceDN w:val="0"/>
        <w:adjustRightInd w:val="0"/>
        <w:spacing w:after="0" w:line="240" w:lineRule="auto"/>
        <w:jc w:val="both"/>
        <w:rPr>
          <w:rFonts w:ascii="Times New Roman" w:hAnsi="Times New Roman" w:cs="Times New Roman"/>
          <w:sz w:val="24"/>
          <w:szCs w:val="24"/>
          <w:u w:val="single"/>
        </w:rPr>
      </w:pPr>
    </w:p>
    <w:p w:rsidR="00105A3F" w:rsidRPr="00DB06A6" w:rsidRDefault="00105A3F" w:rsidP="00105A3F">
      <w:pPr>
        <w:spacing w:after="0" w:line="240" w:lineRule="auto"/>
        <w:jc w:val="both"/>
        <w:rPr>
          <w:rFonts w:ascii="Times New Roman" w:eastAsia="Gulim" w:hAnsi="Times New Roman" w:cs="Times New Roman"/>
          <w:color w:val="0000CC"/>
          <w:sz w:val="24"/>
          <w:szCs w:val="24"/>
          <w:u w:val="single"/>
        </w:rPr>
      </w:pPr>
      <w:r w:rsidRPr="00DB06A6">
        <w:rPr>
          <w:rFonts w:ascii="Times New Roman" w:hAnsi="Times New Roman" w:cs="Times New Roman"/>
          <w:b/>
          <w:sz w:val="24"/>
          <w:szCs w:val="24"/>
          <w:u w:val="single"/>
        </w:rPr>
        <w:t>ACUERDO NÚMERO TRES</w:t>
      </w:r>
      <w:r w:rsidRPr="00DB06A6">
        <w:rPr>
          <w:rFonts w:ascii="Times New Roman" w:hAnsi="Times New Roman" w:cs="Times New Roman"/>
          <w:sz w:val="24"/>
          <w:szCs w:val="24"/>
          <w:u w:val="single"/>
        </w:rPr>
        <w:t xml:space="preserve">: El Concejo Municipal de Villa San Luis La Herradura Departamento de la Paz, </w:t>
      </w:r>
      <w:r w:rsidRPr="00DB06A6">
        <w:rPr>
          <w:rFonts w:ascii="Times New Roman" w:hAnsi="Times New Roman" w:cs="Times New Roman"/>
          <w:b/>
          <w:sz w:val="24"/>
          <w:szCs w:val="24"/>
          <w:u w:val="single"/>
        </w:rPr>
        <w:t>Considerando:a)</w:t>
      </w:r>
      <w:r w:rsidRPr="00DB06A6">
        <w:rPr>
          <w:rFonts w:ascii="Times New Roman" w:eastAsia="Gulim" w:hAnsi="Times New Roman" w:cs="Times New Roman"/>
          <w:sz w:val="24"/>
          <w:szCs w:val="24"/>
          <w:u w:val="single"/>
        </w:rPr>
        <w:t xml:space="preserve"> El Memorándum de la Jefa de la Unidad de Adquisiciones y Contrataciones Institucional UACI. Local, de fecha siete de junio del corriente año</w:t>
      </w:r>
      <w:r w:rsidRPr="00DB06A6">
        <w:rPr>
          <w:rFonts w:ascii="Times New Roman" w:eastAsia="Gulim" w:hAnsi="Times New Roman" w:cs="Times New Roman"/>
          <w:sz w:val="24"/>
          <w:szCs w:val="24"/>
        </w:rPr>
        <w:t xml:space="preserve">, en el que solicita autorización, del proceso Código LG. 098-2021/AMSLH; para la Compra de Materiales Eléctricos; para el Mantenimiento  de Alumbrado Público del Municipio de San Luis La Herradura. </w:t>
      </w:r>
      <w:r w:rsidRPr="00DB06A6">
        <w:rPr>
          <w:rFonts w:ascii="Times New Roman" w:eastAsia="Gulim" w:hAnsi="Times New Roman" w:cs="Times New Roman"/>
          <w:b/>
          <w:sz w:val="24"/>
          <w:szCs w:val="24"/>
          <w:u w:val="single"/>
        </w:rPr>
        <w:t>b)</w:t>
      </w:r>
      <w:r w:rsidRPr="00DB06A6">
        <w:rPr>
          <w:rFonts w:ascii="Times New Roman" w:eastAsia="Gulim" w:hAnsi="Times New Roman" w:cs="Times New Roman"/>
          <w:sz w:val="24"/>
          <w:szCs w:val="24"/>
          <w:u w:val="single"/>
        </w:rPr>
        <w:t xml:space="preserve"> El cuadro comparativo de Ofertas del Proceso de Libre Gestión 098-2021/AMSLH. </w:t>
      </w:r>
      <w:r w:rsidRPr="00DB06A6">
        <w:rPr>
          <w:rFonts w:ascii="Times New Roman" w:eastAsia="Gulim" w:hAnsi="Times New Roman" w:cs="Times New Roman"/>
          <w:sz w:val="24"/>
          <w:szCs w:val="24"/>
        </w:rPr>
        <w:t xml:space="preserve">Compra de Materiales Eléctricos; para el Mantenimiento  de Alumbrado Público del Municipio de San Luis La Herradura, en el que participaron Las Empresas SUMIELECTRIC, S.A. DE C.V.; JIREH SUMINISTROS ELÉCTRICOS.; y FERRETERÍA ATLAS.; por parte de la Unidad de Adquisiciones y Contrata-ciones Institucional UACI. Local. En la que </w:t>
      </w:r>
      <w:r w:rsidRPr="00DB06A6">
        <w:rPr>
          <w:rFonts w:ascii="Times New Roman" w:eastAsia="Gulim" w:hAnsi="Times New Roman" w:cs="Times New Roman"/>
          <w:sz w:val="24"/>
          <w:szCs w:val="24"/>
        </w:rPr>
        <w:lastRenderedPageBreak/>
        <w:t xml:space="preserve">recomienda se Adjudiquen compras parciales a las Empresas SUMIELECTRIC, S.A. DE C.V.; JIREH SUMINISTROS ELÉCTRICOS. </w:t>
      </w:r>
      <w:proofErr w:type="gramStart"/>
      <w:r w:rsidRPr="00DB06A6">
        <w:rPr>
          <w:rFonts w:ascii="Times New Roman" w:eastAsia="Gulim" w:hAnsi="Times New Roman" w:cs="Times New Roman"/>
          <w:sz w:val="24"/>
          <w:szCs w:val="24"/>
        </w:rPr>
        <w:t>y</w:t>
      </w:r>
      <w:proofErr w:type="gramEnd"/>
      <w:r w:rsidRPr="00DB06A6">
        <w:rPr>
          <w:rFonts w:ascii="Times New Roman" w:eastAsia="Gulim" w:hAnsi="Times New Roman" w:cs="Times New Roman"/>
          <w:sz w:val="24"/>
          <w:szCs w:val="24"/>
        </w:rPr>
        <w:t xml:space="preserve">  FERRETERÍA ATLAS.; por un monto de: Once mil veintidós 40/100 Dólares Estadounidenses; ($ 11,022.40), por ofrecerlos, mejores precios en los materiales ofertados en el presente proceso. </w:t>
      </w:r>
      <w:r w:rsidRPr="00DB06A6">
        <w:rPr>
          <w:rFonts w:ascii="Times New Roman" w:eastAsia="Gulim" w:hAnsi="Times New Roman" w:cs="Times New Roman"/>
          <w:b/>
          <w:sz w:val="24"/>
          <w:szCs w:val="24"/>
          <w:u w:val="single"/>
        </w:rPr>
        <w:t>Por Tanto</w:t>
      </w:r>
      <w:r w:rsidRPr="00DB06A6">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DB06A6">
        <w:rPr>
          <w:rFonts w:ascii="Times New Roman" w:eastAsia="Gulim" w:hAnsi="Times New Roman" w:cs="Times New Roman"/>
          <w:b/>
          <w:sz w:val="24"/>
          <w:szCs w:val="24"/>
          <w:u w:val="single"/>
        </w:rPr>
        <w:t>ACUERDA: Primero:</w:t>
      </w:r>
      <w:r w:rsidRPr="00DB06A6">
        <w:rPr>
          <w:rFonts w:ascii="Times New Roman" w:eastAsia="Gulim" w:hAnsi="Times New Roman" w:cs="Times New Roman"/>
          <w:sz w:val="24"/>
          <w:szCs w:val="24"/>
          <w:u w:val="single"/>
        </w:rPr>
        <w:t xml:space="preserve"> Se Adjudican las compras parciales a las Empresas: SUMIELECTRIC, S.A. DE C.V.; por un monto de: </w:t>
      </w:r>
      <w:r w:rsidRPr="00DB06A6">
        <w:rPr>
          <w:rFonts w:ascii="Times New Roman" w:eastAsia="Gulim" w:hAnsi="Times New Roman" w:cs="Times New Roman"/>
          <w:b/>
          <w:sz w:val="24"/>
          <w:szCs w:val="24"/>
          <w:u w:val="single"/>
        </w:rPr>
        <w:t>Siete mil cuatrocientos veintidós 40/100 Dólares Estadounidenses; ($ 7,422.40);</w:t>
      </w:r>
      <w:r w:rsidRPr="00DB06A6">
        <w:rPr>
          <w:rFonts w:ascii="Times New Roman" w:eastAsia="Gulim" w:hAnsi="Times New Roman" w:cs="Times New Roman"/>
          <w:sz w:val="24"/>
          <w:szCs w:val="24"/>
          <w:u w:val="single"/>
        </w:rPr>
        <w:t xml:space="preserve"> JIREH SUMINISTROS ELÉCTRICOS.; por un monto de: </w:t>
      </w:r>
      <w:r w:rsidRPr="00DB06A6">
        <w:rPr>
          <w:rFonts w:ascii="Times New Roman" w:eastAsia="Gulim" w:hAnsi="Times New Roman" w:cs="Times New Roman"/>
          <w:b/>
          <w:sz w:val="24"/>
          <w:szCs w:val="24"/>
          <w:u w:val="single"/>
        </w:rPr>
        <w:t>Tres mil veinticinco 00/100 Dólares Estadouni-denses; ($ 3,025.00);</w:t>
      </w:r>
      <w:r w:rsidRPr="00DB06A6">
        <w:rPr>
          <w:rFonts w:ascii="Times New Roman" w:eastAsia="Gulim" w:hAnsi="Times New Roman" w:cs="Times New Roman"/>
          <w:sz w:val="24"/>
          <w:szCs w:val="24"/>
          <w:u w:val="single"/>
        </w:rPr>
        <w:t xml:space="preserve"> y  FERRETERÍA ATLAS.; por un monto de: </w:t>
      </w:r>
      <w:r w:rsidRPr="00DB06A6">
        <w:rPr>
          <w:rFonts w:ascii="Times New Roman" w:eastAsia="Gulim" w:hAnsi="Times New Roman" w:cs="Times New Roman"/>
          <w:b/>
          <w:sz w:val="24"/>
          <w:szCs w:val="24"/>
          <w:u w:val="single"/>
        </w:rPr>
        <w:t xml:space="preserve">Quinientos setenta y cinco 00/100 Dólares Estadounidenses; ($ 575.00); </w:t>
      </w:r>
      <w:r w:rsidRPr="00DB06A6">
        <w:rPr>
          <w:rFonts w:ascii="Times New Roman" w:eastAsia="Gulim" w:hAnsi="Times New Roman" w:cs="Times New Roman"/>
          <w:sz w:val="24"/>
          <w:szCs w:val="24"/>
          <w:u w:val="single"/>
        </w:rPr>
        <w:t>laCompra de Materiales Eléctricos; para el Mantenimiento  de Alumbrado Público del Municipio de San Luis La Herradura. Según el detalle siguiente:…………………………………………...</w:t>
      </w:r>
      <w:r>
        <w:rPr>
          <w:rFonts w:ascii="Times New Roman" w:eastAsia="Gulim" w:hAnsi="Times New Roman" w:cs="Times New Roman"/>
          <w:sz w:val="24"/>
          <w:szCs w:val="24"/>
          <w:u w:val="single"/>
        </w:rPr>
        <w:t>..................</w:t>
      </w:r>
    </w:p>
    <w:p w:rsidR="00105A3F" w:rsidRPr="00821934" w:rsidRDefault="00105A3F" w:rsidP="00105A3F">
      <w:pPr>
        <w:spacing w:after="0" w:line="240" w:lineRule="auto"/>
        <w:jc w:val="both"/>
        <w:rPr>
          <w:rFonts w:ascii="Times New Roman" w:eastAsia="Gulim" w:hAnsi="Times New Roman" w:cs="Times New Roman"/>
          <w:sz w:val="24"/>
          <w:szCs w:val="24"/>
          <w:u w:val="single"/>
        </w:rPr>
      </w:pPr>
    </w:p>
    <w:tbl>
      <w:tblPr>
        <w:tblStyle w:val="Tablaconcuadrcula"/>
        <w:tblW w:w="8926" w:type="dxa"/>
        <w:tblLayout w:type="fixed"/>
        <w:tblLook w:val="04A0"/>
      </w:tblPr>
      <w:tblGrid>
        <w:gridCol w:w="704"/>
        <w:gridCol w:w="751"/>
        <w:gridCol w:w="1234"/>
        <w:gridCol w:w="2409"/>
        <w:gridCol w:w="1276"/>
        <w:gridCol w:w="1134"/>
        <w:gridCol w:w="1418"/>
      </w:tblGrid>
      <w:tr w:rsidR="00105A3F" w:rsidRPr="00821934" w:rsidTr="001B5B39">
        <w:tc>
          <w:tcPr>
            <w:tcW w:w="5098" w:type="dxa"/>
            <w:gridSpan w:val="4"/>
            <w:shd w:val="clear" w:color="auto" w:fill="B6DDE8" w:themeFill="accent5" w:themeFillTint="66"/>
            <w:vAlign w:val="center"/>
          </w:tcPr>
          <w:p w:rsidR="00105A3F" w:rsidRPr="00821934" w:rsidRDefault="00105A3F" w:rsidP="001B5B39">
            <w:pPr>
              <w:jc w:val="center"/>
              <w:rPr>
                <w:rFonts w:ascii="Times New Roman" w:eastAsia="Gulim" w:hAnsi="Times New Roman" w:cs="Times New Roman"/>
                <w:sz w:val="24"/>
                <w:szCs w:val="24"/>
              </w:rPr>
            </w:pPr>
            <w:r w:rsidRPr="00821934">
              <w:rPr>
                <w:rFonts w:ascii="Times New Roman" w:eastAsia="Gulim" w:hAnsi="Times New Roman" w:cs="Times New Roman"/>
                <w:sz w:val="24"/>
                <w:szCs w:val="24"/>
              </w:rPr>
              <w:t>CONDICIONES</w:t>
            </w:r>
          </w:p>
        </w:tc>
        <w:tc>
          <w:tcPr>
            <w:tcW w:w="3828" w:type="dxa"/>
            <w:gridSpan w:val="3"/>
            <w:shd w:val="clear" w:color="auto" w:fill="B6DDE8" w:themeFill="accent5" w:themeFillTint="66"/>
          </w:tcPr>
          <w:p w:rsidR="00105A3F" w:rsidRPr="00821934" w:rsidRDefault="00105A3F" w:rsidP="001B5B39">
            <w:pPr>
              <w:jc w:val="center"/>
              <w:rPr>
                <w:rFonts w:ascii="Times New Roman" w:eastAsia="Gulim" w:hAnsi="Times New Roman" w:cs="Times New Roman"/>
                <w:b/>
                <w:sz w:val="24"/>
                <w:szCs w:val="24"/>
              </w:rPr>
            </w:pPr>
            <w:r w:rsidRPr="00821934">
              <w:rPr>
                <w:rFonts w:ascii="Times New Roman" w:eastAsia="Gulim" w:hAnsi="Times New Roman" w:cs="Times New Roman"/>
                <w:b/>
                <w:sz w:val="24"/>
                <w:szCs w:val="24"/>
              </w:rPr>
              <w:t>SUMIELECTRIC, S.A. DE C.V.</w:t>
            </w:r>
          </w:p>
          <w:p w:rsidR="00105A3F" w:rsidRPr="00821934" w:rsidRDefault="00105A3F" w:rsidP="001B5B39">
            <w:pPr>
              <w:jc w:val="both"/>
              <w:rPr>
                <w:rFonts w:ascii="Times New Roman" w:eastAsia="Gulim" w:hAnsi="Times New Roman" w:cs="Times New Roman"/>
                <w:sz w:val="24"/>
                <w:szCs w:val="24"/>
              </w:rPr>
            </w:pPr>
          </w:p>
        </w:tc>
      </w:tr>
      <w:tr w:rsidR="00105A3F" w:rsidRPr="00821934" w:rsidTr="001B5B39">
        <w:tc>
          <w:tcPr>
            <w:tcW w:w="704" w:type="dxa"/>
            <w:shd w:val="clear" w:color="auto" w:fill="B6DDE8" w:themeFill="accent5" w:themeFillTint="66"/>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ITEM</w:t>
            </w:r>
          </w:p>
          <w:p w:rsidR="00105A3F" w:rsidRPr="00821934" w:rsidRDefault="00105A3F" w:rsidP="001B5B39">
            <w:pPr>
              <w:jc w:val="both"/>
              <w:rPr>
                <w:rFonts w:ascii="Times New Roman" w:eastAsia="Gulim" w:hAnsi="Times New Roman" w:cs="Times New Roman"/>
                <w:sz w:val="18"/>
                <w:szCs w:val="18"/>
              </w:rPr>
            </w:pPr>
          </w:p>
        </w:tc>
        <w:tc>
          <w:tcPr>
            <w:tcW w:w="751" w:type="dxa"/>
            <w:shd w:val="clear" w:color="auto" w:fill="B6DDE8" w:themeFill="accent5" w:themeFillTint="66"/>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CANT.</w:t>
            </w:r>
          </w:p>
        </w:tc>
        <w:tc>
          <w:tcPr>
            <w:tcW w:w="1234" w:type="dxa"/>
            <w:shd w:val="clear" w:color="auto" w:fill="B6DDE8" w:themeFill="accent5" w:themeFillTint="66"/>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UNIDAD DE MEDIDA</w:t>
            </w:r>
          </w:p>
        </w:tc>
        <w:tc>
          <w:tcPr>
            <w:tcW w:w="2409" w:type="dxa"/>
            <w:shd w:val="clear" w:color="auto" w:fill="B6DDE8" w:themeFill="accent5" w:themeFillTint="66"/>
          </w:tcPr>
          <w:p w:rsidR="00105A3F" w:rsidRPr="00821934" w:rsidRDefault="00105A3F" w:rsidP="001B5B39">
            <w:pPr>
              <w:jc w:val="center"/>
              <w:rPr>
                <w:rFonts w:ascii="Times New Roman" w:eastAsia="Gulim" w:hAnsi="Times New Roman" w:cs="Times New Roman"/>
                <w:sz w:val="18"/>
                <w:szCs w:val="18"/>
              </w:rPr>
            </w:pPr>
            <w:r w:rsidRPr="00821934">
              <w:rPr>
                <w:rFonts w:ascii="Times New Roman" w:eastAsia="Gulim" w:hAnsi="Times New Roman" w:cs="Times New Roman"/>
                <w:sz w:val="18"/>
                <w:szCs w:val="18"/>
              </w:rPr>
              <w:t>DESCRIPCIÓN</w:t>
            </w:r>
          </w:p>
        </w:tc>
        <w:tc>
          <w:tcPr>
            <w:tcW w:w="1276" w:type="dxa"/>
            <w:shd w:val="clear" w:color="auto" w:fill="B6DDE8" w:themeFill="accent5" w:themeFillTint="66"/>
          </w:tcPr>
          <w:p w:rsidR="00105A3F" w:rsidRPr="00821934" w:rsidRDefault="00105A3F" w:rsidP="001B5B39">
            <w:pPr>
              <w:jc w:val="center"/>
              <w:rPr>
                <w:rFonts w:ascii="Times New Roman" w:eastAsia="Gulim" w:hAnsi="Times New Roman" w:cs="Times New Roman"/>
                <w:sz w:val="18"/>
                <w:szCs w:val="18"/>
              </w:rPr>
            </w:pPr>
            <w:r w:rsidRPr="00821934">
              <w:rPr>
                <w:rFonts w:ascii="Times New Roman" w:eastAsia="Gulim" w:hAnsi="Times New Roman" w:cs="Times New Roman"/>
                <w:sz w:val="18"/>
                <w:szCs w:val="18"/>
              </w:rPr>
              <w:t>MARCA OFERTADA</w:t>
            </w:r>
          </w:p>
        </w:tc>
        <w:tc>
          <w:tcPr>
            <w:tcW w:w="1134" w:type="dxa"/>
            <w:shd w:val="clear" w:color="auto" w:fill="B6DDE8" w:themeFill="accent5" w:themeFillTint="66"/>
          </w:tcPr>
          <w:p w:rsidR="00105A3F" w:rsidRPr="00821934" w:rsidRDefault="00105A3F" w:rsidP="001B5B39">
            <w:pPr>
              <w:jc w:val="center"/>
              <w:rPr>
                <w:rFonts w:ascii="Times New Roman" w:eastAsia="Gulim" w:hAnsi="Times New Roman" w:cs="Times New Roman"/>
                <w:sz w:val="18"/>
                <w:szCs w:val="18"/>
              </w:rPr>
            </w:pPr>
            <w:r w:rsidRPr="00821934">
              <w:rPr>
                <w:rFonts w:ascii="Times New Roman" w:eastAsia="Gulim" w:hAnsi="Times New Roman" w:cs="Times New Roman"/>
                <w:sz w:val="18"/>
                <w:szCs w:val="18"/>
              </w:rPr>
              <w:t>PRECIO UNITARIO</w:t>
            </w:r>
          </w:p>
        </w:tc>
        <w:tc>
          <w:tcPr>
            <w:tcW w:w="1418" w:type="dxa"/>
            <w:shd w:val="clear" w:color="auto" w:fill="B6DDE8" w:themeFill="accent5" w:themeFillTint="66"/>
          </w:tcPr>
          <w:p w:rsidR="00105A3F" w:rsidRPr="00821934" w:rsidRDefault="00105A3F" w:rsidP="001B5B39">
            <w:pPr>
              <w:jc w:val="center"/>
              <w:rPr>
                <w:rFonts w:ascii="Times New Roman" w:eastAsia="Gulim" w:hAnsi="Times New Roman" w:cs="Times New Roman"/>
                <w:sz w:val="18"/>
                <w:szCs w:val="18"/>
              </w:rPr>
            </w:pPr>
            <w:r w:rsidRPr="00821934">
              <w:rPr>
                <w:rFonts w:ascii="Times New Roman" w:eastAsia="Gulim" w:hAnsi="Times New Roman" w:cs="Times New Roman"/>
                <w:sz w:val="18"/>
                <w:szCs w:val="18"/>
              </w:rPr>
              <w:t>TOTAL</w:t>
            </w:r>
          </w:p>
        </w:tc>
      </w:tr>
      <w:tr w:rsidR="00105A3F" w:rsidRPr="00821934" w:rsidTr="001B5B39">
        <w:tc>
          <w:tcPr>
            <w:tcW w:w="704"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1</w:t>
            </w:r>
          </w:p>
        </w:tc>
        <w:tc>
          <w:tcPr>
            <w:tcW w:w="751"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300</w:t>
            </w:r>
          </w:p>
        </w:tc>
        <w:tc>
          <w:tcPr>
            <w:tcW w:w="1234"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UNO</w:t>
            </w:r>
          </w:p>
        </w:tc>
        <w:tc>
          <w:tcPr>
            <w:tcW w:w="2409"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FOCO LED E-40-120-240-LUMEN 5000</w:t>
            </w:r>
          </w:p>
        </w:tc>
        <w:tc>
          <w:tcPr>
            <w:tcW w:w="1276"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PHILIPS</w:t>
            </w:r>
          </w:p>
        </w:tc>
        <w:tc>
          <w:tcPr>
            <w:tcW w:w="1134"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    18.40</w:t>
            </w:r>
          </w:p>
        </w:tc>
        <w:tc>
          <w:tcPr>
            <w:tcW w:w="1418"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   5,520.00</w:t>
            </w:r>
          </w:p>
        </w:tc>
      </w:tr>
      <w:tr w:rsidR="00105A3F" w:rsidRPr="00821934" w:rsidTr="001B5B39">
        <w:tc>
          <w:tcPr>
            <w:tcW w:w="704"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2</w:t>
            </w:r>
          </w:p>
        </w:tc>
        <w:tc>
          <w:tcPr>
            <w:tcW w:w="751"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100</w:t>
            </w:r>
          </w:p>
        </w:tc>
        <w:tc>
          <w:tcPr>
            <w:tcW w:w="1234" w:type="dxa"/>
          </w:tcPr>
          <w:p w:rsidR="00105A3F" w:rsidRPr="00821934" w:rsidRDefault="00105A3F" w:rsidP="001B5B39">
            <w:r w:rsidRPr="00821934">
              <w:rPr>
                <w:rFonts w:ascii="Times New Roman" w:eastAsia="Gulim" w:hAnsi="Times New Roman" w:cs="Times New Roman"/>
                <w:sz w:val="18"/>
                <w:szCs w:val="18"/>
              </w:rPr>
              <w:t>UNO</w:t>
            </w:r>
          </w:p>
        </w:tc>
        <w:tc>
          <w:tcPr>
            <w:tcW w:w="2409"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FOTOCELDA 120-240</w:t>
            </w:r>
          </w:p>
        </w:tc>
        <w:tc>
          <w:tcPr>
            <w:tcW w:w="1276"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FISHER</w:t>
            </w:r>
          </w:p>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PIERCE</w:t>
            </w:r>
          </w:p>
        </w:tc>
        <w:tc>
          <w:tcPr>
            <w:tcW w:w="1134"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       6.50</w:t>
            </w:r>
          </w:p>
        </w:tc>
        <w:tc>
          <w:tcPr>
            <w:tcW w:w="1418"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      650.00</w:t>
            </w:r>
          </w:p>
        </w:tc>
      </w:tr>
      <w:tr w:rsidR="00105A3F" w:rsidRPr="00821934" w:rsidTr="001B5B39">
        <w:tc>
          <w:tcPr>
            <w:tcW w:w="704"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3</w:t>
            </w:r>
          </w:p>
        </w:tc>
        <w:tc>
          <w:tcPr>
            <w:tcW w:w="751"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50</w:t>
            </w:r>
          </w:p>
        </w:tc>
        <w:tc>
          <w:tcPr>
            <w:tcW w:w="1234" w:type="dxa"/>
          </w:tcPr>
          <w:p w:rsidR="00105A3F" w:rsidRPr="00821934" w:rsidRDefault="00105A3F" w:rsidP="001B5B39">
            <w:r w:rsidRPr="00821934">
              <w:rPr>
                <w:rFonts w:ascii="Times New Roman" w:eastAsia="Gulim" w:hAnsi="Times New Roman" w:cs="Times New Roman"/>
                <w:sz w:val="18"/>
                <w:szCs w:val="18"/>
              </w:rPr>
              <w:t>UNO</w:t>
            </w:r>
          </w:p>
        </w:tc>
        <w:tc>
          <w:tcPr>
            <w:tcW w:w="2409"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SOCKETE E-40</w:t>
            </w:r>
          </w:p>
        </w:tc>
        <w:tc>
          <w:tcPr>
            <w:tcW w:w="1276"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PROW</w:t>
            </w:r>
          </w:p>
        </w:tc>
        <w:tc>
          <w:tcPr>
            <w:tcW w:w="1134"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        1.79</w:t>
            </w:r>
          </w:p>
        </w:tc>
        <w:tc>
          <w:tcPr>
            <w:tcW w:w="1418"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        89.50</w:t>
            </w:r>
          </w:p>
        </w:tc>
      </w:tr>
      <w:tr w:rsidR="00105A3F" w:rsidRPr="00821934" w:rsidTr="001B5B39">
        <w:tc>
          <w:tcPr>
            <w:tcW w:w="704"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4</w:t>
            </w:r>
          </w:p>
        </w:tc>
        <w:tc>
          <w:tcPr>
            <w:tcW w:w="751"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4</w:t>
            </w:r>
          </w:p>
        </w:tc>
        <w:tc>
          <w:tcPr>
            <w:tcW w:w="1234" w:type="dxa"/>
          </w:tcPr>
          <w:p w:rsidR="00105A3F" w:rsidRPr="00821934" w:rsidRDefault="00105A3F" w:rsidP="001B5B39">
            <w:r w:rsidRPr="00821934">
              <w:rPr>
                <w:rFonts w:ascii="Times New Roman" w:eastAsia="Gulim" w:hAnsi="Times New Roman" w:cs="Times New Roman"/>
                <w:sz w:val="18"/>
                <w:szCs w:val="18"/>
              </w:rPr>
              <w:t>UNO</w:t>
            </w:r>
          </w:p>
        </w:tc>
        <w:tc>
          <w:tcPr>
            <w:tcW w:w="2409"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TENAZA PARA ELECTRICISTA CERTIFICADA</w:t>
            </w:r>
          </w:p>
        </w:tc>
        <w:tc>
          <w:tcPr>
            <w:tcW w:w="1276"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KLEIN TOOLS</w:t>
            </w:r>
          </w:p>
        </w:tc>
        <w:tc>
          <w:tcPr>
            <w:tcW w:w="1134"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      51.65</w:t>
            </w:r>
          </w:p>
        </w:tc>
        <w:tc>
          <w:tcPr>
            <w:tcW w:w="1418"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      206.60</w:t>
            </w:r>
          </w:p>
        </w:tc>
      </w:tr>
      <w:tr w:rsidR="00105A3F" w:rsidRPr="00821934" w:rsidTr="001B5B39">
        <w:tc>
          <w:tcPr>
            <w:tcW w:w="704"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5</w:t>
            </w:r>
          </w:p>
        </w:tc>
        <w:tc>
          <w:tcPr>
            <w:tcW w:w="751"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10</w:t>
            </w:r>
          </w:p>
        </w:tc>
        <w:tc>
          <w:tcPr>
            <w:tcW w:w="1234" w:type="dxa"/>
          </w:tcPr>
          <w:p w:rsidR="00105A3F" w:rsidRPr="00821934" w:rsidRDefault="00105A3F" w:rsidP="001B5B39">
            <w:r w:rsidRPr="00821934">
              <w:rPr>
                <w:rFonts w:ascii="Times New Roman" w:eastAsia="Gulim" w:hAnsi="Times New Roman" w:cs="Times New Roman"/>
                <w:sz w:val="18"/>
                <w:szCs w:val="18"/>
              </w:rPr>
              <w:t>UNO</w:t>
            </w:r>
          </w:p>
        </w:tc>
        <w:tc>
          <w:tcPr>
            <w:tcW w:w="2409"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CINTA AISLANTE</w:t>
            </w:r>
          </w:p>
        </w:tc>
        <w:tc>
          <w:tcPr>
            <w:tcW w:w="1276"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3 M</w:t>
            </w:r>
          </w:p>
        </w:tc>
        <w:tc>
          <w:tcPr>
            <w:tcW w:w="1134"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        4.80</w:t>
            </w:r>
          </w:p>
        </w:tc>
        <w:tc>
          <w:tcPr>
            <w:tcW w:w="1418"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        48.00</w:t>
            </w:r>
          </w:p>
        </w:tc>
      </w:tr>
      <w:tr w:rsidR="00105A3F" w:rsidRPr="00821934" w:rsidTr="001B5B39">
        <w:tc>
          <w:tcPr>
            <w:tcW w:w="704"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6</w:t>
            </w:r>
          </w:p>
        </w:tc>
        <w:tc>
          <w:tcPr>
            <w:tcW w:w="751"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2</w:t>
            </w:r>
          </w:p>
        </w:tc>
        <w:tc>
          <w:tcPr>
            <w:tcW w:w="1234" w:type="dxa"/>
          </w:tcPr>
          <w:p w:rsidR="00105A3F" w:rsidRPr="00821934" w:rsidRDefault="00105A3F" w:rsidP="001B5B39">
            <w:r w:rsidRPr="00821934">
              <w:rPr>
                <w:rFonts w:ascii="Times New Roman" w:eastAsia="Gulim" w:hAnsi="Times New Roman" w:cs="Times New Roman"/>
                <w:sz w:val="18"/>
                <w:szCs w:val="18"/>
              </w:rPr>
              <w:t>UNO</w:t>
            </w:r>
          </w:p>
        </w:tc>
        <w:tc>
          <w:tcPr>
            <w:tcW w:w="2409"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CINTURÓN COMPLETO CON BANDOLA DE SEGURIDAD CERTIFICADA</w:t>
            </w:r>
          </w:p>
        </w:tc>
        <w:tc>
          <w:tcPr>
            <w:tcW w:w="1276"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KLEIN TOOLS</w:t>
            </w:r>
          </w:p>
        </w:tc>
        <w:tc>
          <w:tcPr>
            <w:tcW w:w="1134"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    392.25</w:t>
            </w:r>
          </w:p>
        </w:tc>
        <w:tc>
          <w:tcPr>
            <w:tcW w:w="1418"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      784.50</w:t>
            </w:r>
          </w:p>
        </w:tc>
      </w:tr>
      <w:tr w:rsidR="00105A3F" w:rsidRPr="00821934" w:rsidTr="001B5B39">
        <w:tc>
          <w:tcPr>
            <w:tcW w:w="704"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7</w:t>
            </w:r>
          </w:p>
        </w:tc>
        <w:tc>
          <w:tcPr>
            <w:tcW w:w="751"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2</w:t>
            </w:r>
          </w:p>
        </w:tc>
        <w:tc>
          <w:tcPr>
            <w:tcW w:w="1234" w:type="dxa"/>
          </w:tcPr>
          <w:p w:rsidR="00105A3F" w:rsidRPr="00821934" w:rsidRDefault="00105A3F" w:rsidP="001B5B39">
            <w:r w:rsidRPr="00821934">
              <w:rPr>
                <w:rFonts w:ascii="Times New Roman" w:eastAsia="Gulim" w:hAnsi="Times New Roman" w:cs="Times New Roman"/>
                <w:sz w:val="18"/>
                <w:szCs w:val="18"/>
              </w:rPr>
              <w:t>ROLLO</w:t>
            </w:r>
          </w:p>
        </w:tc>
        <w:tc>
          <w:tcPr>
            <w:tcW w:w="2409"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CABLE ELÉCTRICO THNN # 12.</w:t>
            </w:r>
          </w:p>
        </w:tc>
        <w:tc>
          <w:tcPr>
            <w:tcW w:w="1276"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ENERWIRE</w:t>
            </w:r>
          </w:p>
        </w:tc>
        <w:tc>
          <w:tcPr>
            <w:tcW w:w="1134"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      52.00</w:t>
            </w:r>
          </w:p>
        </w:tc>
        <w:tc>
          <w:tcPr>
            <w:tcW w:w="1418"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      104.00</w:t>
            </w:r>
          </w:p>
        </w:tc>
      </w:tr>
      <w:tr w:rsidR="00105A3F" w:rsidRPr="00821934" w:rsidTr="001B5B39">
        <w:tc>
          <w:tcPr>
            <w:tcW w:w="704"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8</w:t>
            </w:r>
          </w:p>
        </w:tc>
        <w:tc>
          <w:tcPr>
            <w:tcW w:w="751"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20</w:t>
            </w:r>
          </w:p>
        </w:tc>
        <w:tc>
          <w:tcPr>
            <w:tcW w:w="1234" w:type="dxa"/>
          </w:tcPr>
          <w:p w:rsidR="00105A3F" w:rsidRPr="00821934" w:rsidRDefault="00105A3F" w:rsidP="001B5B39">
            <w:r w:rsidRPr="00821934">
              <w:t>LIBRA</w:t>
            </w:r>
          </w:p>
        </w:tc>
        <w:tc>
          <w:tcPr>
            <w:tcW w:w="2409"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ALAMBRE GALVANIZADO #16.</w:t>
            </w:r>
          </w:p>
        </w:tc>
        <w:tc>
          <w:tcPr>
            <w:tcW w:w="1276"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CORINCA</w:t>
            </w:r>
          </w:p>
        </w:tc>
        <w:tc>
          <w:tcPr>
            <w:tcW w:w="1134"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        0.99</w:t>
            </w:r>
          </w:p>
        </w:tc>
        <w:tc>
          <w:tcPr>
            <w:tcW w:w="1418"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 xml:space="preserve">$        19.80 </w:t>
            </w:r>
          </w:p>
        </w:tc>
      </w:tr>
      <w:tr w:rsidR="00105A3F" w:rsidRPr="00821934" w:rsidTr="001B5B39">
        <w:tc>
          <w:tcPr>
            <w:tcW w:w="704" w:type="dxa"/>
          </w:tcPr>
          <w:p w:rsidR="00105A3F" w:rsidRPr="00821934" w:rsidRDefault="00105A3F" w:rsidP="001B5B39">
            <w:pPr>
              <w:jc w:val="both"/>
              <w:rPr>
                <w:rFonts w:ascii="Times New Roman" w:eastAsia="Gulim" w:hAnsi="Times New Roman" w:cs="Times New Roman"/>
                <w:sz w:val="18"/>
                <w:szCs w:val="18"/>
              </w:rPr>
            </w:pPr>
          </w:p>
        </w:tc>
        <w:tc>
          <w:tcPr>
            <w:tcW w:w="751" w:type="dxa"/>
          </w:tcPr>
          <w:p w:rsidR="00105A3F" w:rsidRPr="00821934" w:rsidRDefault="00105A3F" w:rsidP="001B5B39">
            <w:pPr>
              <w:jc w:val="both"/>
              <w:rPr>
                <w:rFonts w:ascii="Times New Roman" w:eastAsia="Gulim" w:hAnsi="Times New Roman" w:cs="Times New Roman"/>
                <w:sz w:val="18"/>
                <w:szCs w:val="18"/>
              </w:rPr>
            </w:pPr>
          </w:p>
        </w:tc>
        <w:tc>
          <w:tcPr>
            <w:tcW w:w="1234" w:type="dxa"/>
          </w:tcPr>
          <w:p w:rsidR="00105A3F" w:rsidRPr="00821934" w:rsidRDefault="00105A3F" w:rsidP="001B5B39">
            <w:pPr>
              <w:jc w:val="both"/>
              <w:rPr>
                <w:rFonts w:ascii="Times New Roman" w:eastAsia="Gulim" w:hAnsi="Times New Roman" w:cs="Times New Roman"/>
                <w:sz w:val="18"/>
                <w:szCs w:val="18"/>
              </w:rPr>
            </w:pPr>
          </w:p>
        </w:tc>
        <w:tc>
          <w:tcPr>
            <w:tcW w:w="2409" w:type="dxa"/>
          </w:tcPr>
          <w:p w:rsidR="00105A3F" w:rsidRPr="00821934" w:rsidRDefault="00105A3F" w:rsidP="001B5B39">
            <w:pPr>
              <w:jc w:val="both"/>
              <w:rPr>
                <w:rFonts w:ascii="Times New Roman" w:eastAsia="Gulim" w:hAnsi="Times New Roman" w:cs="Times New Roman"/>
                <w:b/>
                <w:sz w:val="18"/>
                <w:szCs w:val="18"/>
              </w:rPr>
            </w:pPr>
            <w:r w:rsidRPr="00821934">
              <w:rPr>
                <w:rFonts w:ascii="Times New Roman" w:eastAsia="Gulim" w:hAnsi="Times New Roman" w:cs="Times New Roman"/>
                <w:b/>
                <w:sz w:val="18"/>
                <w:szCs w:val="18"/>
              </w:rPr>
              <w:t>SUB TOTAL</w:t>
            </w:r>
          </w:p>
        </w:tc>
        <w:tc>
          <w:tcPr>
            <w:tcW w:w="1276" w:type="dxa"/>
          </w:tcPr>
          <w:p w:rsidR="00105A3F" w:rsidRPr="00821934" w:rsidRDefault="00105A3F" w:rsidP="001B5B39">
            <w:pPr>
              <w:jc w:val="both"/>
              <w:rPr>
                <w:rFonts w:ascii="Times New Roman" w:eastAsia="Gulim" w:hAnsi="Times New Roman" w:cs="Times New Roman"/>
                <w:sz w:val="18"/>
                <w:szCs w:val="18"/>
              </w:rPr>
            </w:pPr>
          </w:p>
        </w:tc>
        <w:tc>
          <w:tcPr>
            <w:tcW w:w="1134" w:type="dxa"/>
          </w:tcPr>
          <w:p w:rsidR="00105A3F" w:rsidRPr="00821934" w:rsidRDefault="00105A3F" w:rsidP="001B5B39">
            <w:pPr>
              <w:jc w:val="both"/>
              <w:rPr>
                <w:rFonts w:ascii="Times New Roman" w:eastAsia="Gulim" w:hAnsi="Times New Roman" w:cs="Times New Roman"/>
                <w:sz w:val="18"/>
                <w:szCs w:val="18"/>
              </w:rPr>
            </w:pPr>
          </w:p>
        </w:tc>
        <w:tc>
          <w:tcPr>
            <w:tcW w:w="1418" w:type="dxa"/>
          </w:tcPr>
          <w:p w:rsidR="00105A3F" w:rsidRPr="00821934" w:rsidRDefault="00105A3F" w:rsidP="001B5B39">
            <w:pPr>
              <w:jc w:val="both"/>
              <w:rPr>
                <w:rFonts w:ascii="Times New Roman" w:eastAsia="Gulim" w:hAnsi="Times New Roman" w:cs="Times New Roman"/>
                <w:b/>
                <w:sz w:val="18"/>
                <w:szCs w:val="18"/>
              </w:rPr>
            </w:pPr>
            <w:r w:rsidRPr="00821934">
              <w:rPr>
                <w:rFonts w:ascii="Times New Roman" w:eastAsia="Gulim" w:hAnsi="Times New Roman" w:cs="Times New Roman"/>
                <w:b/>
                <w:sz w:val="18"/>
                <w:szCs w:val="18"/>
              </w:rPr>
              <w:t>$    7,422.40</w:t>
            </w:r>
          </w:p>
        </w:tc>
      </w:tr>
      <w:tr w:rsidR="00105A3F" w:rsidRPr="00821934" w:rsidTr="001B5B39">
        <w:tc>
          <w:tcPr>
            <w:tcW w:w="5098" w:type="dxa"/>
            <w:gridSpan w:val="4"/>
            <w:shd w:val="clear" w:color="auto" w:fill="B6DDE8" w:themeFill="accent5" w:themeFillTint="66"/>
          </w:tcPr>
          <w:p w:rsidR="00105A3F" w:rsidRPr="00821934" w:rsidRDefault="00105A3F" w:rsidP="001B5B39">
            <w:pPr>
              <w:jc w:val="center"/>
              <w:rPr>
                <w:rFonts w:ascii="Times New Roman" w:eastAsia="Gulim" w:hAnsi="Times New Roman" w:cs="Times New Roman"/>
                <w:sz w:val="24"/>
                <w:szCs w:val="24"/>
              </w:rPr>
            </w:pPr>
          </w:p>
          <w:p w:rsidR="00105A3F" w:rsidRPr="00821934" w:rsidRDefault="00105A3F" w:rsidP="001B5B39">
            <w:pPr>
              <w:jc w:val="center"/>
              <w:rPr>
                <w:rFonts w:ascii="Times New Roman" w:eastAsia="Gulim" w:hAnsi="Times New Roman" w:cs="Times New Roman"/>
                <w:sz w:val="24"/>
                <w:szCs w:val="24"/>
              </w:rPr>
            </w:pPr>
            <w:r w:rsidRPr="00821934">
              <w:rPr>
                <w:rFonts w:ascii="Times New Roman" w:eastAsia="Gulim" w:hAnsi="Times New Roman" w:cs="Times New Roman"/>
                <w:sz w:val="24"/>
                <w:szCs w:val="24"/>
              </w:rPr>
              <w:t>CONDICIONES</w:t>
            </w:r>
          </w:p>
        </w:tc>
        <w:tc>
          <w:tcPr>
            <w:tcW w:w="3828" w:type="dxa"/>
            <w:gridSpan w:val="3"/>
            <w:shd w:val="clear" w:color="auto" w:fill="B6DDE8" w:themeFill="accent5" w:themeFillTint="66"/>
          </w:tcPr>
          <w:p w:rsidR="00105A3F" w:rsidRPr="00821934" w:rsidRDefault="00105A3F" w:rsidP="001B5B39">
            <w:pPr>
              <w:jc w:val="center"/>
              <w:rPr>
                <w:rFonts w:ascii="Times New Roman" w:eastAsia="Gulim" w:hAnsi="Times New Roman" w:cs="Times New Roman"/>
                <w:b/>
                <w:sz w:val="24"/>
                <w:szCs w:val="24"/>
              </w:rPr>
            </w:pPr>
            <w:r w:rsidRPr="00821934">
              <w:rPr>
                <w:rFonts w:ascii="Times New Roman" w:eastAsia="Gulim" w:hAnsi="Times New Roman" w:cs="Times New Roman"/>
                <w:b/>
                <w:sz w:val="24"/>
                <w:szCs w:val="24"/>
              </w:rPr>
              <w:t>JIREH SUMINISTROS ELÉCTRICOS.</w:t>
            </w:r>
          </w:p>
          <w:p w:rsidR="00105A3F" w:rsidRPr="00821934" w:rsidRDefault="00105A3F" w:rsidP="001B5B39">
            <w:pPr>
              <w:jc w:val="both"/>
              <w:rPr>
                <w:rFonts w:ascii="Times New Roman" w:eastAsia="Gulim" w:hAnsi="Times New Roman" w:cs="Times New Roman"/>
                <w:sz w:val="24"/>
                <w:szCs w:val="24"/>
              </w:rPr>
            </w:pPr>
          </w:p>
        </w:tc>
      </w:tr>
      <w:tr w:rsidR="00105A3F" w:rsidRPr="00821934" w:rsidTr="001B5B39">
        <w:tc>
          <w:tcPr>
            <w:tcW w:w="704" w:type="dxa"/>
            <w:shd w:val="clear" w:color="auto" w:fill="B6DDE8" w:themeFill="accent5" w:themeFillTint="66"/>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ITEM</w:t>
            </w:r>
          </w:p>
        </w:tc>
        <w:tc>
          <w:tcPr>
            <w:tcW w:w="751" w:type="dxa"/>
            <w:shd w:val="clear" w:color="auto" w:fill="B6DDE8" w:themeFill="accent5" w:themeFillTint="66"/>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CANT.</w:t>
            </w:r>
          </w:p>
        </w:tc>
        <w:tc>
          <w:tcPr>
            <w:tcW w:w="1234" w:type="dxa"/>
            <w:shd w:val="clear" w:color="auto" w:fill="B6DDE8" w:themeFill="accent5" w:themeFillTint="66"/>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UNIDAD DE MEDIDA</w:t>
            </w:r>
          </w:p>
        </w:tc>
        <w:tc>
          <w:tcPr>
            <w:tcW w:w="2409" w:type="dxa"/>
            <w:shd w:val="clear" w:color="auto" w:fill="B6DDE8" w:themeFill="accent5" w:themeFillTint="66"/>
          </w:tcPr>
          <w:p w:rsidR="00105A3F" w:rsidRPr="00821934" w:rsidRDefault="00105A3F" w:rsidP="001B5B39">
            <w:pPr>
              <w:jc w:val="center"/>
              <w:rPr>
                <w:rFonts w:ascii="Times New Roman" w:eastAsia="Gulim" w:hAnsi="Times New Roman" w:cs="Times New Roman"/>
                <w:sz w:val="18"/>
                <w:szCs w:val="18"/>
              </w:rPr>
            </w:pPr>
            <w:r w:rsidRPr="00821934">
              <w:rPr>
                <w:rFonts w:ascii="Times New Roman" w:eastAsia="Gulim" w:hAnsi="Times New Roman" w:cs="Times New Roman"/>
                <w:sz w:val="18"/>
                <w:szCs w:val="18"/>
              </w:rPr>
              <w:t>DESCRIPCIÓN</w:t>
            </w:r>
          </w:p>
        </w:tc>
        <w:tc>
          <w:tcPr>
            <w:tcW w:w="1276" w:type="dxa"/>
            <w:shd w:val="clear" w:color="auto" w:fill="B6DDE8" w:themeFill="accent5" w:themeFillTint="66"/>
          </w:tcPr>
          <w:p w:rsidR="00105A3F" w:rsidRPr="00821934" w:rsidRDefault="00105A3F" w:rsidP="001B5B39">
            <w:pPr>
              <w:jc w:val="center"/>
              <w:rPr>
                <w:rFonts w:ascii="Times New Roman" w:eastAsia="Gulim" w:hAnsi="Times New Roman" w:cs="Times New Roman"/>
                <w:sz w:val="18"/>
                <w:szCs w:val="18"/>
              </w:rPr>
            </w:pPr>
            <w:r w:rsidRPr="00821934">
              <w:rPr>
                <w:rFonts w:ascii="Times New Roman" w:eastAsia="Gulim" w:hAnsi="Times New Roman" w:cs="Times New Roman"/>
                <w:sz w:val="18"/>
                <w:szCs w:val="18"/>
              </w:rPr>
              <w:t>MARCA OFERTADA</w:t>
            </w:r>
          </w:p>
        </w:tc>
        <w:tc>
          <w:tcPr>
            <w:tcW w:w="1134" w:type="dxa"/>
            <w:shd w:val="clear" w:color="auto" w:fill="B6DDE8" w:themeFill="accent5" w:themeFillTint="66"/>
          </w:tcPr>
          <w:p w:rsidR="00105A3F" w:rsidRPr="00821934" w:rsidRDefault="00105A3F" w:rsidP="001B5B39">
            <w:pPr>
              <w:jc w:val="center"/>
              <w:rPr>
                <w:rFonts w:ascii="Times New Roman" w:eastAsia="Gulim" w:hAnsi="Times New Roman" w:cs="Times New Roman"/>
                <w:sz w:val="18"/>
                <w:szCs w:val="18"/>
              </w:rPr>
            </w:pPr>
            <w:r w:rsidRPr="00821934">
              <w:rPr>
                <w:rFonts w:ascii="Times New Roman" w:eastAsia="Gulim" w:hAnsi="Times New Roman" w:cs="Times New Roman"/>
                <w:sz w:val="18"/>
                <w:szCs w:val="18"/>
              </w:rPr>
              <w:t>PRECIO UNITARIO</w:t>
            </w:r>
          </w:p>
        </w:tc>
        <w:tc>
          <w:tcPr>
            <w:tcW w:w="1418" w:type="dxa"/>
            <w:shd w:val="clear" w:color="auto" w:fill="B6DDE8" w:themeFill="accent5" w:themeFillTint="66"/>
          </w:tcPr>
          <w:p w:rsidR="00105A3F" w:rsidRPr="00821934" w:rsidRDefault="00105A3F" w:rsidP="001B5B39">
            <w:pPr>
              <w:jc w:val="center"/>
              <w:rPr>
                <w:rFonts w:ascii="Times New Roman" w:eastAsia="Gulim" w:hAnsi="Times New Roman" w:cs="Times New Roman"/>
                <w:sz w:val="18"/>
                <w:szCs w:val="18"/>
              </w:rPr>
            </w:pPr>
            <w:r w:rsidRPr="00821934">
              <w:rPr>
                <w:rFonts w:ascii="Times New Roman" w:eastAsia="Gulim" w:hAnsi="Times New Roman" w:cs="Times New Roman"/>
                <w:sz w:val="18"/>
                <w:szCs w:val="18"/>
              </w:rPr>
              <w:t>TOTAL</w:t>
            </w:r>
          </w:p>
        </w:tc>
      </w:tr>
      <w:tr w:rsidR="00105A3F" w:rsidRPr="00821934" w:rsidTr="001B5B39">
        <w:tc>
          <w:tcPr>
            <w:tcW w:w="704"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lastRenderedPageBreak/>
              <w:t>1</w:t>
            </w:r>
          </w:p>
        </w:tc>
        <w:tc>
          <w:tcPr>
            <w:tcW w:w="751"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50</w:t>
            </w:r>
          </w:p>
        </w:tc>
        <w:tc>
          <w:tcPr>
            <w:tcW w:w="1234"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UNO</w:t>
            </w:r>
          </w:p>
        </w:tc>
        <w:tc>
          <w:tcPr>
            <w:tcW w:w="2409"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LÁMPARAS TIPO CAMPANA 50W E40-120-240, BRAZO LARGO.</w:t>
            </w:r>
          </w:p>
        </w:tc>
        <w:tc>
          <w:tcPr>
            <w:tcW w:w="1276"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PHILIPS</w:t>
            </w:r>
          </w:p>
        </w:tc>
        <w:tc>
          <w:tcPr>
            <w:tcW w:w="1134"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    60.50</w:t>
            </w:r>
          </w:p>
        </w:tc>
        <w:tc>
          <w:tcPr>
            <w:tcW w:w="1418"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    3,025.00</w:t>
            </w:r>
          </w:p>
        </w:tc>
      </w:tr>
      <w:tr w:rsidR="00105A3F" w:rsidRPr="00821934" w:rsidTr="001B5B39">
        <w:tc>
          <w:tcPr>
            <w:tcW w:w="704" w:type="dxa"/>
          </w:tcPr>
          <w:p w:rsidR="00105A3F" w:rsidRPr="00821934" w:rsidRDefault="00105A3F" w:rsidP="001B5B39">
            <w:pPr>
              <w:jc w:val="both"/>
              <w:rPr>
                <w:rFonts w:ascii="Times New Roman" w:eastAsia="Gulim" w:hAnsi="Times New Roman" w:cs="Times New Roman"/>
                <w:sz w:val="18"/>
                <w:szCs w:val="18"/>
              </w:rPr>
            </w:pPr>
          </w:p>
        </w:tc>
        <w:tc>
          <w:tcPr>
            <w:tcW w:w="751" w:type="dxa"/>
          </w:tcPr>
          <w:p w:rsidR="00105A3F" w:rsidRPr="00821934" w:rsidRDefault="00105A3F" w:rsidP="001B5B39">
            <w:pPr>
              <w:jc w:val="both"/>
              <w:rPr>
                <w:rFonts w:ascii="Times New Roman" w:eastAsia="Gulim" w:hAnsi="Times New Roman" w:cs="Times New Roman"/>
                <w:sz w:val="18"/>
                <w:szCs w:val="18"/>
              </w:rPr>
            </w:pPr>
          </w:p>
        </w:tc>
        <w:tc>
          <w:tcPr>
            <w:tcW w:w="1234" w:type="dxa"/>
          </w:tcPr>
          <w:p w:rsidR="00105A3F" w:rsidRPr="00821934" w:rsidRDefault="00105A3F" w:rsidP="001B5B39">
            <w:pPr>
              <w:jc w:val="both"/>
              <w:rPr>
                <w:rFonts w:ascii="Times New Roman" w:eastAsia="Gulim" w:hAnsi="Times New Roman" w:cs="Times New Roman"/>
                <w:sz w:val="18"/>
                <w:szCs w:val="18"/>
              </w:rPr>
            </w:pPr>
          </w:p>
        </w:tc>
        <w:tc>
          <w:tcPr>
            <w:tcW w:w="2409" w:type="dxa"/>
          </w:tcPr>
          <w:p w:rsidR="00105A3F" w:rsidRPr="00821934" w:rsidRDefault="00105A3F" w:rsidP="001B5B39">
            <w:pPr>
              <w:jc w:val="both"/>
              <w:rPr>
                <w:rFonts w:ascii="Times New Roman" w:eastAsia="Gulim" w:hAnsi="Times New Roman" w:cs="Times New Roman"/>
                <w:b/>
                <w:sz w:val="18"/>
                <w:szCs w:val="18"/>
              </w:rPr>
            </w:pPr>
            <w:r w:rsidRPr="00821934">
              <w:rPr>
                <w:rFonts w:ascii="Times New Roman" w:eastAsia="Gulim" w:hAnsi="Times New Roman" w:cs="Times New Roman"/>
                <w:b/>
                <w:sz w:val="18"/>
                <w:szCs w:val="18"/>
              </w:rPr>
              <w:t>SUB TOTAL</w:t>
            </w:r>
          </w:p>
        </w:tc>
        <w:tc>
          <w:tcPr>
            <w:tcW w:w="1276" w:type="dxa"/>
          </w:tcPr>
          <w:p w:rsidR="00105A3F" w:rsidRPr="00821934" w:rsidRDefault="00105A3F" w:rsidP="001B5B39">
            <w:pPr>
              <w:jc w:val="both"/>
              <w:rPr>
                <w:rFonts w:ascii="Times New Roman" w:eastAsia="Gulim" w:hAnsi="Times New Roman" w:cs="Times New Roman"/>
                <w:sz w:val="18"/>
                <w:szCs w:val="18"/>
              </w:rPr>
            </w:pPr>
          </w:p>
        </w:tc>
        <w:tc>
          <w:tcPr>
            <w:tcW w:w="1134" w:type="dxa"/>
          </w:tcPr>
          <w:p w:rsidR="00105A3F" w:rsidRPr="00821934" w:rsidRDefault="00105A3F" w:rsidP="001B5B39">
            <w:pPr>
              <w:jc w:val="both"/>
              <w:rPr>
                <w:rFonts w:ascii="Times New Roman" w:eastAsia="Gulim" w:hAnsi="Times New Roman" w:cs="Times New Roman"/>
                <w:sz w:val="18"/>
                <w:szCs w:val="18"/>
              </w:rPr>
            </w:pPr>
          </w:p>
        </w:tc>
        <w:tc>
          <w:tcPr>
            <w:tcW w:w="1418"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b/>
                <w:sz w:val="18"/>
                <w:szCs w:val="18"/>
              </w:rPr>
              <w:t>$    3,025.00</w:t>
            </w:r>
          </w:p>
        </w:tc>
      </w:tr>
      <w:tr w:rsidR="00105A3F" w:rsidRPr="00821934" w:rsidTr="001B5B39">
        <w:tc>
          <w:tcPr>
            <w:tcW w:w="5098" w:type="dxa"/>
            <w:gridSpan w:val="4"/>
            <w:shd w:val="clear" w:color="auto" w:fill="B6DDE8" w:themeFill="accent5" w:themeFillTint="66"/>
          </w:tcPr>
          <w:p w:rsidR="00105A3F" w:rsidRPr="00821934" w:rsidRDefault="00105A3F" w:rsidP="001B5B39">
            <w:pPr>
              <w:jc w:val="center"/>
              <w:rPr>
                <w:rFonts w:ascii="Times New Roman" w:eastAsia="Gulim" w:hAnsi="Times New Roman" w:cs="Times New Roman"/>
                <w:sz w:val="24"/>
                <w:szCs w:val="24"/>
              </w:rPr>
            </w:pPr>
            <w:r w:rsidRPr="00821934">
              <w:rPr>
                <w:rFonts w:ascii="Times New Roman" w:eastAsia="Gulim" w:hAnsi="Times New Roman" w:cs="Times New Roman"/>
                <w:sz w:val="24"/>
                <w:szCs w:val="24"/>
              </w:rPr>
              <w:t>CONDICIONES</w:t>
            </w:r>
          </w:p>
        </w:tc>
        <w:tc>
          <w:tcPr>
            <w:tcW w:w="3828" w:type="dxa"/>
            <w:gridSpan w:val="3"/>
            <w:shd w:val="clear" w:color="auto" w:fill="B6DDE8" w:themeFill="accent5" w:themeFillTint="66"/>
          </w:tcPr>
          <w:p w:rsidR="00105A3F" w:rsidRPr="00821934" w:rsidRDefault="00105A3F" w:rsidP="001B5B39">
            <w:pPr>
              <w:jc w:val="center"/>
              <w:rPr>
                <w:rFonts w:ascii="Times New Roman" w:eastAsia="Gulim" w:hAnsi="Times New Roman" w:cs="Times New Roman"/>
                <w:b/>
                <w:sz w:val="24"/>
                <w:szCs w:val="24"/>
              </w:rPr>
            </w:pPr>
            <w:r w:rsidRPr="00821934">
              <w:rPr>
                <w:rFonts w:ascii="Times New Roman" w:eastAsia="Gulim" w:hAnsi="Times New Roman" w:cs="Times New Roman"/>
                <w:b/>
                <w:sz w:val="24"/>
                <w:szCs w:val="24"/>
              </w:rPr>
              <w:t>FERRETERÍA ATLAS.</w:t>
            </w:r>
          </w:p>
          <w:p w:rsidR="00105A3F" w:rsidRPr="00821934" w:rsidRDefault="00105A3F" w:rsidP="001B5B39">
            <w:pPr>
              <w:jc w:val="both"/>
              <w:rPr>
                <w:rFonts w:ascii="Times New Roman" w:eastAsia="Gulim" w:hAnsi="Times New Roman" w:cs="Times New Roman"/>
                <w:sz w:val="24"/>
                <w:szCs w:val="24"/>
              </w:rPr>
            </w:pPr>
          </w:p>
        </w:tc>
      </w:tr>
      <w:tr w:rsidR="00105A3F" w:rsidRPr="00821934" w:rsidTr="001B5B39">
        <w:tc>
          <w:tcPr>
            <w:tcW w:w="704" w:type="dxa"/>
            <w:shd w:val="clear" w:color="auto" w:fill="B6DDE8" w:themeFill="accent5" w:themeFillTint="66"/>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ITEM</w:t>
            </w:r>
          </w:p>
          <w:p w:rsidR="00105A3F" w:rsidRPr="00821934" w:rsidRDefault="00105A3F" w:rsidP="001B5B39">
            <w:pPr>
              <w:jc w:val="both"/>
              <w:rPr>
                <w:rFonts w:ascii="Times New Roman" w:eastAsia="Gulim" w:hAnsi="Times New Roman" w:cs="Times New Roman"/>
                <w:sz w:val="18"/>
                <w:szCs w:val="18"/>
              </w:rPr>
            </w:pPr>
          </w:p>
        </w:tc>
        <w:tc>
          <w:tcPr>
            <w:tcW w:w="751" w:type="dxa"/>
            <w:shd w:val="clear" w:color="auto" w:fill="B6DDE8" w:themeFill="accent5" w:themeFillTint="66"/>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CANT.</w:t>
            </w:r>
          </w:p>
        </w:tc>
        <w:tc>
          <w:tcPr>
            <w:tcW w:w="1234" w:type="dxa"/>
            <w:shd w:val="clear" w:color="auto" w:fill="B6DDE8" w:themeFill="accent5" w:themeFillTint="66"/>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UNIDAD DE MEDIDA</w:t>
            </w:r>
          </w:p>
        </w:tc>
        <w:tc>
          <w:tcPr>
            <w:tcW w:w="2409" w:type="dxa"/>
            <w:shd w:val="clear" w:color="auto" w:fill="B6DDE8" w:themeFill="accent5" w:themeFillTint="66"/>
          </w:tcPr>
          <w:p w:rsidR="00105A3F" w:rsidRPr="00821934" w:rsidRDefault="00105A3F" w:rsidP="001B5B39">
            <w:pPr>
              <w:jc w:val="center"/>
              <w:rPr>
                <w:rFonts w:ascii="Times New Roman" w:eastAsia="Gulim" w:hAnsi="Times New Roman" w:cs="Times New Roman"/>
                <w:sz w:val="18"/>
                <w:szCs w:val="18"/>
              </w:rPr>
            </w:pPr>
            <w:r w:rsidRPr="00821934">
              <w:rPr>
                <w:rFonts w:ascii="Times New Roman" w:eastAsia="Gulim" w:hAnsi="Times New Roman" w:cs="Times New Roman"/>
                <w:sz w:val="18"/>
                <w:szCs w:val="18"/>
              </w:rPr>
              <w:t>DESCRIPCIÓN</w:t>
            </w:r>
          </w:p>
        </w:tc>
        <w:tc>
          <w:tcPr>
            <w:tcW w:w="1276" w:type="dxa"/>
            <w:shd w:val="clear" w:color="auto" w:fill="B6DDE8" w:themeFill="accent5" w:themeFillTint="66"/>
          </w:tcPr>
          <w:p w:rsidR="00105A3F" w:rsidRPr="00821934" w:rsidRDefault="00105A3F" w:rsidP="001B5B39">
            <w:pPr>
              <w:jc w:val="center"/>
              <w:rPr>
                <w:rFonts w:ascii="Times New Roman" w:eastAsia="Gulim" w:hAnsi="Times New Roman" w:cs="Times New Roman"/>
                <w:sz w:val="18"/>
                <w:szCs w:val="18"/>
              </w:rPr>
            </w:pPr>
            <w:r w:rsidRPr="00821934">
              <w:rPr>
                <w:rFonts w:ascii="Times New Roman" w:eastAsia="Gulim" w:hAnsi="Times New Roman" w:cs="Times New Roman"/>
                <w:sz w:val="18"/>
                <w:szCs w:val="18"/>
              </w:rPr>
              <w:t>MARCA OFERTADA</w:t>
            </w:r>
          </w:p>
        </w:tc>
        <w:tc>
          <w:tcPr>
            <w:tcW w:w="1134" w:type="dxa"/>
            <w:shd w:val="clear" w:color="auto" w:fill="B6DDE8" w:themeFill="accent5" w:themeFillTint="66"/>
          </w:tcPr>
          <w:p w:rsidR="00105A3F" w:rsidRPr="00821934" w:rsidRDefault="00105A3F" w:rsidP="001B5B39">
            <w:pPr>
              <w:jc w:val="center"/>
              <w:rPr>
                <w:rFonts w:ascii="Times New Roman" w:eastAsia="Gulim" w:hAnsi="Times New Roman" w:cs="Times New Roman"/>
                <w:sz w:val="18"/>
                <w:szCs w:val="18"/>
              </w:rPr>
            </w:pPr>
            <w:r w:rsidRPr="00821934">
              <w:rPr>
                <w:rFonts w:ascii="Times New Roman" w:eastAsia="Gulim" w:hAnsi="Times New Roman" w:cs="Times New Roman"/>
                <w:sz w:val="18"/>
                <w:szCs w:val="18"/>
              </w:rPr>
              <w:t>PRECIO UNITARIO</w:t>
            </w:r>
          </w:p>
        </w:tc>
        <w:tc>
          <w:tcPr>
            <w:tcW w:w="1418" w:type="dxa"/>
            <w:shd w:val="clear" w:color="auto" w:fill="B6DDE8" w:themeFill="accent5" w:themeFillTint="66"/>
          </w:tcPr>
          <w:p w:rsidR="00105A3F" w:rsidRPr="00821934" w:rsidRDefault="00105A3F" w:rsidP="001B5B39">
            <w:pPr>
              <w:jc w:val="center"/>
              <w:rPr>
                <w:rFonts w:ascii="Times New Roman" w:eastAsia="Gulim" w:hAnsi="Times New Roman" w:cs="Times New Roman"/>
                <w:sz w:val="18"/>
                <w:szCs w:val="18"/>
              </w:rPr>
            </w:pPr>
            <w:r w:rsidRPr="00821934">
              <w:rPr>
                <w:rFonts w:ascii="Times New Roman" w:eastAsia="Gulim" w:hAnsi="Times New Roman" w:cs="Times New Roman"/>
                <w:sz w:val="18"/>
                <w:szCs w:val="18"/>
              </w:rPr>
              <w:t>TOTAL</w:t>
            </w:r>
          </w:p>
        </w:tc>
      </w:tr>
      <w:tr w:rsidR="00105A3F" w:rsidRPr="00821934" w:rsidTr="001B5B39">
        <w:tc>
          <w:tcPr>
            <w:tcW w:w="704"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1</w:t>
            </w:r>
          </w:p>
        </w:tc>
        <w:tc>
          <w:tcPr>
            <w:tcW w:w="751"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1</w:t>
            </w:r>
          </w:p>
        </w:tc>
        <w:tc>
          <w:tcPr>
            <w:tcW w:w="1234"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UNO</w:t>
            </w:r>
          </w:p>
        </w:tc>
        <w:tc>
          <w:tcPr>
            <w:tcW w:w="2409"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NIKO PRENSADORA CON SU JUEGO DE MUELAS</w:t>
            </w:r>
          </w:p>
        </w:tc>
        <w:tc>
          <w:tcPr>
            <w:tcW w:w="1276" w:type="dxa"/>
          </w:tcPr>
          <w:p w:rsidR="00105A3F" w:rsidRPr="00821934" w:rsidRDefault="00105A3F" w:rsidP="001B5B39">
            <w:pPr>
              <w:jc w:val="both"/>
              <w:rPr>
                <w:rFonts w:ascii="Times New Roman" w:eastAsia="Gulim" w:hAnsi="Times New Roman" w:cs="Times New Roman"/>
                <w:sz w:val="18"/>
                <w:szCs w:val="18"/>
              </w:rPr>
            </w:pPr>
          </w:p>
        </w:tc>
        <w:tc>
          <w:tcPr>
            <w:tcW w:w="1134"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   575.00</w:t>
            </w:r>
          </w:p>
        </w:tc>
        <w:tc>
          <w:tcPr>
            <w:tcW w:w="1418" w:type="dxa"/>
          </w:tcPr>
          <w:p w:rsidR="00105A3F" w:rsidRPr="00821934" w:rsidRDefault="00105A3F" w:rsidP="001B5B39">
            <w:pPr>
              <w:jc w:val="both"/>
              <w:rPr>
                <w:rFonts w:ascii="Times New Roman" w:eastAsia="Gulim" w:hAnsi="Times New Roman" w:cs="Times New Roman"/>
                <w:sz w:val="18"/>
                <w:szCs w:val="18"/>
              </w:rPr>
            </w:pPr>
            <w:r w:rsidRPr="00821934">
              <w:rPr>
                <w:rFonts w:ascii="Times New Roman" w:eastAsia="Gulim" w:hAnsi="Times New Roman" w:cs="Times New Roman"/>
                <w:sz w:val="18"/>
                <w:szCs w:val="18"/>
              </w:rPr>
              <w:t>$       575.00</w:t>
            </w:r>
          </w:p>
        </w:tc>
      </w:tr>
      <w:tr w:rsidR="00105A3F" w:rsidRPr="00821934" w:rsidTr="001B5B39">
        <w:tc>
          <w:tcPr>
            <w:tcW w:w="704" w:type="dxa"/>
          </w:tcPr>
          <w:p w:rsidR="00105A3F" w:rsidRPr="00821934" w:rsidRDefault="00105A3F" w:rsidP="001B5B39">
            <w:pPr>
              <w:jc w:val="both"/>
              <w:rPr>
                <w:rFonts w:ascii="Times New Roman" w:eastAsia="Gulim" w:hAnsi="Times New Roman" w:cs="Times New Roman"/>
                <w:sz w:val="18"/>
                <w:szCs w:val="18"/>
              </w:rPr>
            </w:pPr>
          </w:p>
        </w:tc>
        <w:tc>
          <w:tcPr>
            <w:tcW w:w="751" w:type="dxa"/>
          </w:tcPr>
          <w:p w:rsidR="00105A3F" w:rsidRPr="00821934" w:rsidRDefault="00105A3F" w:rsidP="001B5B39">
            <w:pPr>
              <w:jc w:val="both"/>
              <w:rPr>
                <w:rFonts w:ascii="Times New Roman" w:eastAsia="Gulim" w:hAnsi="Times New Roman" w:cs="Times New Roman"/>
                <w:sz w:val="18"/>
                <w:szCs w:val="18"/>
              </w:rPr>
            </w:pPr>
          </w:p>
        </w:tc>
        <w:tc>
          <w:tcPr>
            <w:tcW w:w="1234" w:type="dxa"/>
          </w:tcPr>
          <w:p w:rsidR="00105A3F" w:rsidRPr="00821934" w:rsidRDefault="00105A3F" w:rsidP="001B5B39">
            <w:pPr>
              <w:jc w:val="both"/>
              <w:rPr>
                <w:rFonts w:ascii="Times New Roman" w:eastAsia="Gulim" w:hAnsi="Times New Roman" w:cs="Times New Roman"/>
                <w:sz w:val="18"/>
                <w:szCs w:val="18"/>
              </w:rPr>
            </w:pPr>
          </w:p>
        </w:tc>
        <w:tc>
          <w:tcPr>
            <w:tcW w:w="2409" w:type="dxa"/>
          </w:tcPr>
          <w:p w:rsidR="00105A3F" w:rsidRPr="00821934" w:rsidRDefault="00105A3F" w:rsidP="001B5B39">
            <w:pPr>
              <w:jc w:val="both"/>
              <w:rPr>
                <w:rFonts w:ascii="Times New Roman" w:eastAsia="Gulim" w:hAnsi="Times New Roman" w:cs="Times New Roman"/>
                <w:b/>
                <w:sz w:val="18"/>
                <w:szCs w:val="18"/>
              </w:rPr>
            </w:pPr>
            <w:r w:rsidRPr="00821934">
              <w:rPr>
                <w:rFonts w:ascii="Times New Roman" w:eastAsia="Gulim" w:hAnsi="Times New Roman" w:cs="Times New Roman"/>
                <w:b/>
                <w:sz w:val="18"/>
                <w:szCs w:val="18"/>
              </w:rPr>
              <w:t>SUB TOTAL</w:t>
            </w:r>
          </w:p>
        </w:tc>
        <w:tc>
          <w:tcPr>
            <w:tcW w:w="1276" w:type="dxa"/>
          </w:tcPr>
          <w:p w:rsidR="00105A3F" w:rsidRPr="00821934" w:rsidRDefault="00105A3F" w:rsidP="001B5B39">
            <w:pPr>
              <w:jc w:val="both"/>
              <w:rPr>
                <w:rFonts w:ascii="Times New Roman" w:eastAsia="Gulim" w:hAnsi="Times New Roman" w:cs="Times New Roman"/>
                <w:sz w:val="18"/>
                <w:szCs w:val="18"/>
              </w:rPr>
            </w:pPr>
          </w:p>
        </w:tc>
        <w:tc>
          <w:tcPr>
            <w:tcW w:w="1134" w:type="dxa"/>
          </w:tcPr>
          <w:p w:rsidR="00105A3F" w:rsidRPr="00821934" w:rsidRDefault="00105A3F" w:rsidP="001B5B39">
            <w:pPr>
              <w:jc w:val="both"/>
              <w:rPr>
                <w:rFonts w:ascii="Times New Roman" w:eastAsia="Gulim" w:hAnsi="Times New Roman" w:cs="Times New Roman"/>
                <w:sz w:val="18"/>
                <w:szCs w:val="18"/>
              </w:rPr>
            </w:pPr>
          </w:p>
        </w:tc>
        <w:tc>
          <w:tcPr>
            <w:tcW w:w="1418" w:type="dxa"/>
          </w:tcPr>
          <w:p w:rsidR="00105A3F" w:rsidRPr="00821934" w:rsidRDefault="00105A3F" w:rsidP="001B5B39">
            <w:pPr>
              <w:jc w:val="both"/>
              <w:rPr>
                <w:rFonts w:ascii="Times New Roman" w:eastAsia="Gulim" w:hAnsi="Times New Roman" w:cs="Times New Roman"/>
                <w:b/>
                <w:sz w:val="18"/>
                <w:szCs w:val="18"/>
              </w:rPr>
            </w:pPr>
            <w:r w:rsidRPr="00821934">
              <w:rPr>
                <w:rFonts w:ascii="Times New Roman" w:eastAsia="Gulim" w:hAnsi="Times New Roman" w:cs="Times New Roman"/>
                <w:b/>
                <w:sz w:val="18"/>
                <w:szCs w:val="18"/>
              </w:rPr>
              <w:t>$       575.00</w:t>
            </w:r>
          </w:p>
        </w:tc>
      </w:tr>
      <w:tr w:rsidR="00105A3F" w:rsidRPr="00821934" w:rsidTr="001B5B39">
        <w:tc>
          <w:tcPr>
            <w:tcW w:w="704" w:type="dxa"/>
            <w:shd w:val="clear" w:color="auto" w:fill="CCC0D9" w:themeFill="accent4" w:themeFillTint="66"/>
          </w:tcPr>
          <w:p w:rsidR="00105A3F" w:rsidRPr="00821934" w:rsidRDefault="00105A3F" w:rsidP="001B5B39">
            <w:pPr>
              <w:jc w:val="both"/>
              <w:rPr>
                <w:rFonts w:ascii="Times New Roman" w:eastAsia="Gulim" w:hAnsi="Times New Roman" w:cs="Times New Roman"/>
                <w:sz w:val="18"/>
                <w:szCs w:val="18"/>
              </w:rPr>
            </w:pPr>
          </w:p>
        </w:tc>
        <w:tc>
          <w:tcPr>
            <w:tcW w:w="751" w:type="dxa"/>
            <w:shd w:val="clear" w:color="auto" w:fill="CCC0D9" w:themeFill="accent4" w:themeFillTint="66"/>
          </w:tcPr>
          <w:p w:rsidR="00105A3F" w:rsidRPr="00821934" w:rsidRDefault="00105A3F" w:rsidP="001B5B39">
            <w:pPr>
              <w:jc w:val="both"/>
              <w:rPr>
                <w:rFonts w:ascii="Times New Roman" w:eastAsia="Gulim" w:hAnsi="Times New Roman" w:cs="Times New Roman"/>
                <w:sz w:val="18"/>
                <w:szCs w:val="18"/>
              </w:rPr>
            </w:pPr>
          </w:p>
        </w:tc>
        <w:tc>
          <w:tcPr>
            <w:tcW w:w="1234" w:type="dxa"/>
            <w:shd w:val="clear" w:color="auto" w:fill="CCC0D9" w:themeFill="accent4" w:themeFillTint="66"/>
          </w:tcPr>
          <w:p w:rsidR="00105A3F" w:rsidRPr="00821934" w:rsidRDefault="00105A3F" w:rsidP="001B5B39">
            <w:pPr>
              <w:jc w:val="both"/>
              <w:rPr>
                <w:rFonts w:ascii="Times New Roman" w:eastAsia="Gulim" w:hAnsi="Times New Roman" w:cs="Times New Roman"/>
                <w:sz w:val="18"/>
                <w:szCs w:val="18"/>
              </w:rPr>
            </w:pPr>
          </w:p>
        </w:tc>
        <w:tc>
          <w:tcPr>
            <w:tcW w:w="2409" w:type="dxa"/>
            <w:shd w:val="clear" w:color="auto" w:fill="CCC0D9" w:themeFill="accent4" w:themeFillTint="66"/>
          </w:tcPr>
          <w:p w:rsidR="00105A3F" w:rsidRPr="00821934" w:rsidRDefault="00105A3F" w:rsidP="001B5B39">
            <w:pPr>
              <w:jc w:val="both"/>
              <w:rPr>
                <w:rFonts w:ascii="Times New Roman" w:eastAsia="Gulim" w:hAnsi="Times New Roman" w:cs="Times New Roman"/>
                <w:b/>
                <w:sz w:val="18"/>
                <w:szCs w:val="18"/>
              </w:rPr>
            </w:pPr>
            <w:r w:rsidRPr="00821934">
              <w:rPr>
                <w:rFonts w:ascii="Times New Roman" w:eastAsia="Gulim" w:hAnsi="Times New Roman" w:cs="Times New Roman"/>
                <w:b/>
                <w:sz w:val="18"/>
                <w:szCs w:val="18"/>
              </w:rPr>
              <w:t>TOTAL.</w:t>
            </w:r>
          </w:p>
        </w:tc>
        <w:tc>
          <w:tcPr>
            <w:tcW w:w="1276" w:type="dxa"/>
            <w:shd w:val="clear" w:color="auto" w:fill="CCC0D9" w:themeFill="accent4" w:themeFillTint="66"/>
          </w:tcPr>
          <w:p w:rsidR="00105A3F" w:rsidRPr="00821934" w:rsidRDefault="00105A3F" w:rsidP="001B5B39">
            <w:pPr>
              <w:jc w:val="both"/>
              <w:rPr>
                <w:rFonts w:ascii="Times New Roman" w:eastAsia="Gulim" w:hAnsi="Times New Roman" w:cs="Times New Roman"/>
                <w:b/>
                <w:sz w:val="18"/>
                <w:szCs w:val="18"/>
              </w:rPr>
            </w:pPr>
          </w:p>
        </w:tc>
        <w:tc>
          <w:tcPr>
            <w:tcW w:w="1134" w:type="dxa"/>
            <w:shd w:val="clear" w:color="auto" w:fill="CCC0D9" w:themeFill="accent4" w:themeFillTint="66"/>
          </w:tcPr>
          <w:p w:rsidR="00105A3F" w:rsidRPr="00821934" w:rsidRDefault="00105A3F" w:rsidP="001B5B39">
            <w:pPr>
              <w:jc w:val="both"/>
              <w:rPr>
                <w:rFonts w:ascii="Times New Roman" w:eastAsia="Gulim" w:hAnsi="Times New Roman" w:cs="Times New Roman"/>
                <w:b/>
                <w:sz w:val="18"/>
                <w:szCs w:val="18"/>
              </w:rPr>
            </w:pPr>
          </w:p>
        </w:tc>
        <w:tc>
          <w:tcPr>
            <w:tcW w:w="1418" w:type="dxa"/>
            <w:shd w:val="clear" w:color="auto" w:fill="CCC0D9" w:themeFill="accent4" w:themeFillTint="66"/>
          </w:tcPr>
          <w:p w:rsidR="00105A3F" w:rsidRPr="00821934" w:rsidRDefault="00105A3F" w:rsidP="001B5B39">
            <w:pPr>
              <w:jc w:val="both"/>
              <w:rPr>
                <w:rFonts w:ascii="Times New Roman" w:eastAsia="Gulim" w:hAnsi="Times New Roman" w:cs="Times New Roman"/>
                <w:b/>
                <w:sz w:val="18"/>
                <w:szCs w:val="18"/>
              </w:rPr>
            </w:pPr>
            <w:r w:rsidRPr="00821934">
              <w:rPr>
                <w:rFonts w:ascii="Times New Roman" w:eastAsia="Gulim" w:hAnsi="Times New Roman" w:cs="Times New Roman"/>
                <w:b/>
                <w:sz w:val="18"/>
                <w:szCs w:val="18"/>
              </w:rPr>
              <w:t>$  11,022.40</w:t>
            </w:r>
          </w:p>
        </w:tc>
      </w:tr>
    </w:tbl>
    <w:p w:rsidR="00105A3F" w:rsidRDefault="00105A3F" w:rsidP="00105A3F">
      <w:pPr>
        <w:spacing w:after="0" w:line="240" w:lineRule="auto"/>
        <w:jc w:val="both"/>
        <w:rPr>
          <w:rFonts w:ascii="Times New Roman" w:eastAsia="Gulim" w:hAnsi="Times New Roman" w:cs="Times New Roman"/>
          <w:b/>
          <w:sz w:val="24"/>
          <w:szCs w:val="24"/>
          <w:u w:val="single"/>
        </w:rPr>
      </w:pPr>
    </w:p>
    <w:p w:rsidR="00105A3F" w:rsidRPr="00DB06A6" w:rsidRDefault="00105A3F" w:rsidP="00105A3F">
      <w:pPr>
        <w:spacing w:after="0" w:line="240" w:lineRule="auto"/>
        <w:jc w:val="both"/>
        <w:rPr>
          <w:rFonts w:ascii="Times New Roman" w:hAnsi="Times New Roman" w:cs="Times New Roman"/>
          <w:sz w:val="24"/>
          <w:szCs w:val="24"/>
          <w:u w:val="single"/>
        </w:rPr>
      </w:pPr>
      <w:r w:rsidRPr="00DB06A6">
        <w:rPr>
          <w:rFonts w:ascii="Times New Roman" w:eastAsia="Gulim" w:hAnsi="Times New Roman" w:cs="Times New Roman"/>
          <w:b/>
          <w:sz w:val="24"/>
          <w:szCs w:val="24"/>
          <w:u w:val="single"/>
        </w:rPr>
        <w:t>Segundo:</w:t>
      </w:r>
      <w:r>
        <w:rPr>
          <w:rFonts w:ascii="Times New Roman" w:eastAsia="Gulim" w:hAnsi="Times New Roman" w:cs="Times New Roman"/>
          <w:b/>
          <w:sz w:val="24"/>
          <w:szCs w:val="24"/>
          <w:u w:val="single"/>
        </w:rPr>
        <w:t xml:space="preserve"> </w:t>
      </w:r>
      <w:r w:rsidRPr="00DB06A6">
        <w:rPr>
          <w:rFonts w:ascii="Times New Roman" w:hAnsi="Times New Roman" w:cs="Times New Roman"/>
          <w:sz w:val="24"/>
          <w:szCs w:val="24"/>
          <w:u w:val="single"/>
        </w:rPr>
        <w:t>Autorizar al Tesorero Municipal, para la erogación del Fondo Común Municipal, por la cantidad de:</w:t>
      </w:r>
      <w:r w:rsidRPr="00DB06A6">
        <w:rPr>
          <w:rFonts w:ascii="Times New Roman" w:eastAsia="Gulim" w:hAnsi="Times New Roman" w:cs="Times New Roman"/>
          <w:sz w:val="24"/>
          <w:szCs w:val="24"/>
          <w:u w:val="single"/>
        </w:rPr>
        <w:t xml:space="preserve"> Once mil veintidós 40/100 Dólares Estadounidenses; ($ 11,022.40);</w:t>
      </w:r>
      <w:r w:rsidRPr="00DB06A6">
        <w:rPr>
          <w:rFonts w:ascii="Times New Roman" w:hAnsi="Times New Roman" w:cs="Times New Roman"/>
          <w:sz w:val="24"/>
          <w:szCs w:val="24"/>
          <w:u w:val="single"/>
        </w:rPr>
        <w:t xml:space="preserve"> de conformidad a la documentación legal que se le presente, gasto que será aplicado al presupuesto municipal vigente. </w:t>
      </w:r>
      <w:r w:rsidRPr="00DB06A6">
        <w:rPr>
          <w:rFonts w:ascii="Times New Roman" w:hAnsi="Times New Roman" w:cs="Times New Roman"/>
          <w:b/>
          <w:sz w:val="24"/>
          <w:szCs w:val="24"/>
          <w:u w:val="single"/>
        </w:rPr>
        <w:t>Tercero:</w:t>
      </w:r>
      <w:r w:rsidRPr="00DB06A6">
        <w:rPr>
          <w:rFonts w:ascii="Times New Roman" w:hAnsi="Times New Roman" w:cs="Times New Roman"/>
          <w:sz w:val="24"/>
          <w:szCs w:val="24"/>
          <w:u w:val="single"/>
        </w:rPr>
        <w:t xml:space="preserve"> Se nombra como administrador de órdenes de compra, al señor José Israel Rojas Martínez, Electricista Municipal. </w:t>
      </w:r>
      <w:r w:rsidRPr="00DB06A6">
        <w:rPr>
          <w:rFonts w:ascii="Times New Roman" w:hAnsi="Times New Roman" w:cs="Times New Roman"/>
          <w:b/>
          <w:sz w:val="24"/>
          <w:szCs w:val="24"/>
          <w:u w:val="single"/>
        </w:rPr>
        <w:t>Cuarto:</w:t>
      </w:r>
      <w:r w:rsidRPr="00DB06A6">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105A3F" w:rsidRPr="00DB06A6" w:rsidRDefault="00105A3F" w:rsidP="00105A3F">
      <w:pPr>
        <w:spacing w:after="0" w:line="240" w:lineRule="auto"/>
        <w:jc w:val="both"/>
        <w:rPr>
          <w:rFonts w:ascii="Arial" w:hAnsi="Arial" w:cs="Arial"/>
          <w:b/>
          <w:bCs/>
          <w:sz w:val="24"/>
          <w:szCs w:val="24"/>
        </w:rPr>
      </w:pPr>
    </w:p>
    <w:p w:rsidR="00105A3F" w:rsidRPr="00DB06A6" w:rsidRDefault="00105A3F" w:rsidP="00105A3F">
      <w:pPr>
        <w:autoSpaceDE w:val="0"/>
        <w:autoSpaceDN w:val="0"/>
        <w:adjustRightInd w:val="0"/>
        <w:spacing w:after="0" w:line="240" w:lineRule="auto"/>
        <w:jc w:val="both"/>
        <w:rPr>
          <w:rFonts w:ascii="Times New Roman" w:hAnsi="Times New Roman" w:cs="Times New Roman"/>
          <w:sz w:val="24"/>
          <w:szCs w:val="24"/>
        </w:rPr>
      </w:pPr>
      <w:r w:rsidRPr="00DB06A6">
        <w:rPr>
          <w:rFonts w:ascii="Times New Roman" w:hAnsi="Times New Roman" w:cs="Times New Roman"/>
          <w:b/>
          <w:bCs/>
          <w:sz w:val="24"/>
          <w:szCs w:val="24"/>
          <w:u w:val="single"/>
        </w:rPr>
        <w:t xml:space="preserve">ACUERDO NÚMERO CUATRO: </w:t>
      </w:r>
      <w:r w:rsidRPr="00DB06A6">
        <w:rPr>
          <w:rFonts w:ascii="Times New Roman" w:hAnsi="Times New Roman" w:cs="Times New Roman"/>
          <w:sz w:val="24"/>
          <w:szCs w:val="24"/>
          <w:u w:val="single"/>
        </w:rPr>
        <w:t>El Concejo Municipal de Villa San Luis La Herradura Departamento de la Paz.</w:t>
      </w:r>
      <w:r w:rsidRPr="00DB06A6">
        <w:rPr>
          <w:rFonts w:ascii="Times New Roman" w:hAnsi="Times New Roman" w:cs="Times New Roman"/>
          <w:b/>
          <w:sz w:val="24"/>
          <w:szCs w:val="24"/>
          <w:u w:val="single"/>
        </w:rPr>
        <w:t xml:space="preserve">Considerando a) </w:t>
      </w:r>
      <w:r w:rsidRPr="00DB06A6">
        <w:rPr>
          <w:rFonts w:ascii="Times New Roman" w:hAnsi="Times New Roman" w:cs="Times New Roman"/>
          <w:sz w:val="24"/>
          <w:szCs w:val="24"/>
          <w:u w:val="single"/>
        </w:rPr>
        <w:t>El Acuerdo Municipal Número doce del Acta número dos, de fecha diecisiete de mayo del corriente año</w:t>
      </w:r>
      <w:r w:rsidRPr="00DB06A6">
        <w:rPr>
          <w:rFonts w:ascii="Times New Roman" w:hAnsi="Times New Roman" w:cs="Times New Roman"/>
          <w:sz w:val="24"/>
          <w:szCs w:val="24"/>
        </w:rPr>
        <w:t xml:space="preserve">”; en el que entre otras Disposiciones se “Aprobaron las Bases de Competencia del Proceso de Licitación Pública N°. LP. 01-2021/AMSLH; denominado; “PRESTACIÓN DE SERVICIOS DE TRATAMIENTO Y DISPOSICIÓN FINAL DE DESECHOS SOLIDOS, MUNICIPIO SAN LUIS LA HERRA-DURA, DEPARTAMENTO DE LA PAZ. </w:t>
      </w:r>
      <w:r w:rsidRPr="00DB06A6">
        <w:rPr>
          <w:rFonts w:ascii="Times New Roman" w:hAnsi="Times New Roman" w:cs="Times New Roman"/>
          <w:b/>
          <w:bCs/>
          <w:sz w:val="24"/>
          <w:szCs w:val="24"/>
          <w:u w:val="single"/>
        </w:rPr>
        <w:t>b) E</w:t>
      </w:r>
      <w:r w:rsidRPr="00DB06A6">
        <w:rPr>
          <w:rFonts w:ascii="Times New Roman" w:hAnsi="Times New Roman" w:cs="Times New Roman"/>
          <w:sz w:val="24"/>
          <w:szCs w:val="24"/>
          <w:u w:val="single"/>
        </w:rPr>
        <w:t>n vista del memorándum presentado este día por la Jefa de la Unidad de Adquisiciones y Contrataciones Institucional</w:t>
      </w:r>
      <w:r w:rsidRPr="00DB06A6">
        <w:rPr>
          <w:rFonts w:ascii="Times New Roman" w:hAnsi="Times New Roman" w:cs="Times New Roman"/>
          <w:sz w:val="24"/>
          <w:szCs w:val="24"/>
        </w:rPr>
        <w:t>,en el cual solicita aprobación de Adenda No. 1 en el sentido de cambiar la fecha de recepción y apertura de Ofertas del proceso de Licitación Pública No.01-2021/SMSLH.“Prestación de Servicios de Tratamiento y Disposición Final de Desechos Sólidos, Municipio de San Luis La Herradura, Departamento de La Paz,ya que por unerror involuntario las Bases de Licitación tienen como fecha de recepción el día 17 de junio de 2021, siendo lo correcto el 18 de junio del corriente año.</w:t>
      </w:r>
      <w:r>
        <w:rPr>
          <w:rFonts w:ascii="Times New Roman" w:hAnsi="Times New Roman" w:cs="Times New Roman"/>
          <w:sz w:val="24"/>
          <w:szCs w:val="24"/>
        </w:rPr>
        <w:t xml:space="preserve"> </w:t>
      </w:r>
      <w:r w:rsidRPr="00DB06A6">
        <w:rPr>
          <w:rFonts w:ascii="Times New Roman" w:hAnsi="Times New Roman" w:cs="Times New Roman"/>
          <w:b/>
          <w:sz w:val="24"/>
          <w:szCs w:val="24"/>
          <w:u w:val="single"/>
        </w:rPr>
        <w:t>Por Tanto:</w:t>
      </w:r>
      <w:r w:rsidRPr="00DB06A6">
        <w:rPr>
          <w:rFonts w:ascii="Times New Roman" w:hAnsi="Times New Roman" w:cs="Times New Roman"/>
          <w:sz w:val="24"/>
          <w:szCs w:val="24"/>
        </w:rPr>
        <w:t xml:space="preserve"> El Concejo Municipal en uso de sus facultades que le confiere El Código Municipal y la Ley de Adquisiciones y Contrataciones de la Administración Pública LACAP. </w:t>
      </w:r>
      <w:r w:rsidRPr="00DB06A6">
        <w:rPr>
          <w:rFonts w:ascii="Times New Roman" w:hAnsi="Times New Roman" w:cs="Times New Roman"/>
          <w:b/>
          <w:bCs/>
          <w:sz w:val="24"/>
          <w:szCs w:val="24"/>
          <w:u w:val="single"/>
        </w:rPr>
        <w:t>ACUERDA: Primero</w:t>
      </w:r>
      <w:proofErr w:type="gramStart"/>
      <w:r w:rsidRPr="00DB06A6">
        <w:rPr>
          <w:rFonts w:ascii="Times New Roman" w:hAnsi="Times New Roman" w:cs="Times New Roman"/>
          <w:b/>
          <w:bCs/>
          <w:sz w:val="24"/>
          <w:szCs w:val="24"/>
          <w:u w:val="single"/>
        </w:rPr>
        <w:t>:</w:t>
      </w:r>
      <w:r w:rsidRPr="00DB06A6">
        <w:rPr>
          <w:rFonts w:ascii="Times New Roman" w:hAnsi="Times New Roman" w:cs="Times New Roman"/>
          <w:sz w:val="24"/>
          <w:szCs w:val="24"/>
          <w:u w:val="single"/>
        </w:rPr>
        <w:t>Aprobar</w:t>
      </w:r>
      <w:proofErr w:type="gramEnd"/>
      <w:r w:rsidRPr="00DB06A6">
        <w:rPr>
          <w:rFonts w:ascii="Times New Roman" w:hAnsi="Times New Roman" w:cs="Times New Roman"/>
          <w:sz w:val="24"/>
          <w:szCs w:val="24"/>
          <w:u w:val="single"/>
        </w:rPr>
        <w:t xml:space="preserve"> la Adenda#1 de tiempo, que contiene el cambio de día de recepción y apertura de Ofertas del proceso de Licitación Pública No. 01-2021/SMSLH. “Prestación de Servicios de Tratamiento y Disposición Final de Desechos Sólidos, Municipio de San Luis La Herradura, Departamento de La Paz,</w:t>
      </w:r>
      <w:r>
        <w:rPr>
          <w:rFonts w:ascii="Times New Roman" w:hAnsi="Times New Roman" w:cs="Times New Roman"/>
          <w:sz w:val="24"/>
          <w:szCs w:val="24"/>
          <w:u w:val="single"/>
        </w:rPr>
        <w:t xml:space="preserve"> </w:t>
      </w:r>
      <w:r w:rsidRPr="00DB06A6">
        <w:rPr>
          <w:rFonts w:ascii="Times New Roman" w:hAnsi="Times New Roman" w:cs="Times New Roman"/>
          <w:sz w:val="24"/>
          <w:szCs w:val="24"/>
          <w:u w:val="single"/>
        </w:rPr>
        <w:t>estableciendo como nueva fecha para la recepción y apertura de ofertas</w:t>
      </w:r>
      <w:proofErr w:type="gramStart"/>
      <w:r w:rsidRPr="00DB06A6">
        <w:rPr>
          <w:rFonts w:ascii="Times New Roman" w:hAnsi="Times New Roman" w:cs="Times New Roman"/>
          <w:sz w:val="24"/>
          <w:szCs w:val="24"/>
          <w:u w:val="single"/>
        </w:rPr>
        <w:t>,el</w:t>
      </w:r>
      <w:proofErr w:type="gramEnd"/>
      <w:r w:rsidRPr="00DB06A6">
        <w:rPr>
          <w:rFonts w:ascii="Times New Roman" w:hAnsi="Times New Roman" w:cs="Times New Roman"/>
          <w:sz w:val="24"/>
          <w:szCs w:val="24"/>
          <w:u w:val="single"/>
        </w:rPr>
        <w:t xml:space="preserve"> día 18 de junio del corriente año.</w:t>
      </w:r>
      <w:r>
        <w:rPr>
          <w:rFonts w:ascii="Times New Roman" w:hAnsi="Times New Roman" w:cs="Times New Roman"/>
          <w:sz w:val="24"/>
          <w:szCs w:val="24"/>
          <w:u w:val="single"/>
        </w:rPr>
        <w:t xml:space="preserve"> </w:t>
      </w:r>
      <w:r w:rsidRPr="00DB06A6">
        <w:rPr>
          <w:rFonts w:ascii="Times New Roman" w:hAnsi="Times New Roman" w:cs="Times New Roman"/>
          <w:b/>
          <w:sz w:val="24"/>
          <w:szCs w:val="24"/>
          <w:u w:val="single"/>
        </w:rPr>
        <w:t>Segundo:</w:t>
      </w:r>
      <w:r w:rsidRPr="00DB06A6">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105A3F" w:rsidRPr="00DB06A6" w:rsidRDefault="00105A3F" w:rsidP="00105A3F">
      <w:pPr>
        <w:spacing w:after="0" w:line="240" w:lineRule="auto"/>
        <w:jc w:val="both"/>
        <w:rPr>
          <w:rFonts w:ascii="Times New Roman" w:eastAsia="Gulim" w:hAnsi="Times New Roman" w:cs="Times New Roman"/>
          <w:sz w:val="24"/>
          <w:szCs w:val="24"/>
          <w:u w:val="single"/>
        </w:rPr>
      </w:pPr>
    </w:p>
    <w:p w:rsidR="00105A3F" w:rsidRPr="00A61395" w:rsidRDefault="00105A3F" w:rsidP="00105A3F">
      <w:pPr>
        <w:spacing w:after="0" w:line="240" w:lineRule="auto"/>
        <w:jc w:val="both"/>
        <w:rPr>
          <w:rFonts w:ascii="Times New Roman" w:eastAsia="Gulim" w:hAnsi="Times New Roman" w:cs="Times New Roman"/>
          <w:sz w:val="23"/>
          <w:szCs w:val="23"/>
          <w:u w:val="single"/>
        </w:rPr>
      </w:pPr>
      <w:r w:rsidRPr="00A61395">
        <w:rPr>
          <w:rFonts w:ascii="Times New Roman" w:hAnsi="Times New Roman" w:cs="Times New Roman"/>
          <w:b/>
          <w:bCs/>
          <w:sz w:val="23"/>
          <w:szCs w:val="23"/>
          <w:u w:val="single"/>
        </w:rPr>
        <w:lastRenderedPageBreak/>
        <w:t xml:space="preserve">ACUERDO NÚMERO CINCO: </w:t>
      </w:r>
      <w:r w:rsidRPr="00A61395">
        <w:rPr>
          <w:rFonts w:ascii="Times New Roman" w:hAnsi="Times New Roman" w:cs="Times New Roman"/>
          <w:sz w:val="23"/>
          <w:szCs w:val="23"/>
          <w:u w:val="single"/>
        </w:rPr>
        <w:t xml:space="preserve">El Concejo Municipal de Villa San Luis La Herradura Departamento de la Paz, </w:t>
      </w:r>
      <w:r w:rsidRPr="00A61395">
        <w:rPr>
          <w:rFonts w:ascii="Times New Roman" w:hAnsi="Times New Roman" w:cs="Times New Roman"/>
          <w:b/>
          <w:sz w:val="23"/>
          <w:szCs w:val="23"/>
          <w:u w:val="single"/>
        </w:rPr>
        <w:t>Considerando:</w:t>
      </w:r>
      <w:r w:rsidRPr="00A61395">
        <w:rPr>
          <w:rFonts w:ascii="Times New Roman" w:hAnsi="Times New Roman" w:cs="Times New Roman"/>
          <w:sz w:val="23"/>
          <w:szCs w:val="23"/>
          <w:u w:val="single"/>
        </w:rPr>
        <w:t xml:space="preserve"> El Acuerdo Número Ocho, del Acta Número Dos, de fecha diecisiete de mayo del corriente año</w:t>
      </w:r>
      <w:r w:rsidRPr="00A61395">
        <w:rPr>
          <w:rFonts w:ascii="Times New Roman" w:hAnsi="Times New Roman" w:cs="Times New Roman"/>
          <w:sz w:val="23"/>
          <w:szCs w:val="23"/>
        </w:rPr>
        <w:t xml:space="preserve">, se aprobaron las bases de competencia para el proceso de Licitación </w:t>
      </w:r>
      <w:r w:rsidRPr="00A61395">
        <w:rPr>
          <w:rFonts w:ascii="Times New Roman" w:eastAsia="Gulim" w:hAnsi="Times New Roman" w:cs="Times New Roman"/>
          <w:sz w:val="23"/>
          <w:szCs w:val="23"/>
        </w:rPr>
        <w:t>LP. 02-2021/AMSLH.</w:t>
      </w:r>
      <w:r w:rsidRPr="00A61395">
        <w:rPr>
          <w:rFonts w:ascii="Times New Roman" w:hAnsi="Times New Roman" w:cs="Times New Roman"/>
          <w:sz w:val="23"/>
          <w:szCs w:val="23"/>
        </w:rPr>
        <w:t xml:space="preserve">Denominado “Suministro de Combustible Diésel y Gasolina Regular, para la Alcaldía San Luis La Herradura”, y en vista que de acuerdo a lo expuesto por la Unidad de Adquisiciones y Contrataciones Institucionales no se han recibido ninguna oferta para tal proceso. </w:t>
      </w:r>
      <w:r w:rsidRPr="00A61395">
        <w:rPr>
          <w:rFonts w:ascii="Times New Roman" w:hAnsi="Times New Roman" w:cs="Times New Roman"/>
          <w:b/>
          <w:sz w:val="23"/>
          <w:szCs w:val="23"/>
          <w:u w:val="single"/>
        </w:rPr>
        <w:t>Por Tanto:</w:t>
      </w:r>
      <w:r w:rsidRPr="00A61395">
        <w:rPr>
          <w:rFonts w:ascii="Times New Roman" w:hAnsi="Times New Roman" w:cs="Times New Roman"/>
          <w:sz w:val="23"/>
          <w:szCs w:val="23"/>
        </w:rPr>
        <w:t xml:space="preserve"> El Concejo Municipal en uso de las facultades que le confiere El Código Municipal y la Ley de Adquisiciones y Contrataciones de la Administración Pública LACAP.</w:t>
      </w:r>
      <w:r>
        <w:rPr>
          <w:rFonts w:ascii="Times New Roman" w:hAnsi="Times New Roman" w:cs="Times New Roman"/>
          <w:sz w:val="23"/>
          <w:szCs w:val="23"/>
        </w:rPr>
        <w:t xml:space="preserve"> </w:t>
      </w:r>
      <w:r w:rsidRPr="00A61395">
        <w:rPr>
          <w:rFonts w:ascii="Times New Roman" w:hAnsi="Times New Roman" w:cs="Times New Roman"/>
          <w:b/>
          <w:bCs/>
          <w:sz w:val="23"/>
          <w:szCs w:val="23"/>
          <w:u w:val="single"/>
        </w:rPr>
        <w:t>ACUERDA: Primero:</w:t>
      </w:r>
      <w:r>
        <w:rPr>
          <w:rFonts w:ascii="Times New Roman" w:hAnsi="Times New Roman" w:cs="Times New Roman"/>
          <w:b/>
          <w:bCs/>
          <w:sz w:val="23"/>
          <w:szCs w:val="23"/>
          <w:u w:val="single"/>
        </w:rPr>
        <w:t xml:space="preserve"> </w:t>
      </w:r>
      <w:r w:rsidRPr="00A61395">
        <w:rPr>
          <w:rFonts w:ascii="Times New Roman" w:hAnsi="Times New Roman" w:cs="Times New Roman"/>
          <w:sz w:val="23"/>
          <w:szCs w:val="23"/>
          <w:u w:val="single"/>
        </w:rPr>
        <w:t xml:space="preserve">Declarar </w:t>
      </w:r>
      <w:r w:rsidRPr="00A61395">
        <w:rPr>
          <w:rFonts w:ascii="Times New Roman" w:hAnsi="Times New Roman" w:cs="Times New Roman"/>
          <w:b/>
          <w:bCs/>
          <w:sz w:val="23"/>
          <w:szCs w:val="23"/>
          <w:u w:val="single"/>
        </w:rPr>
        <w:t xml:space="preserve">DESIERTO, </w:t>
      </w:r>
      <w:r w:rsidRPr="00A61395">
        <w:rPr>
          <w:rFonts w:ascii="Times New Roman" w:hAnsi="Times New Roman" w:cs="Times New Roman"/>
          <w:sz w:val="23"/>
          <w:szCs w:val="23"/>
          <w:u w:val="single"/>
        </w:rPr>
        <w:t xml:space="preserve">el proceso de Licitación </w:t>
      </w:r>
      <w:r w:rsidRPr="00A61395">
        <w:rPr>
          <w:rFonts w:ascii="Times New Roman" w:hAnsi="Times New Roman" w:cs="Times New Roman"/>
          <w:bCs/>
          <w:sz w:val="23"/>
          <w:szCs w:val="23"/>
          <w:u w:val="single"/>
        </w:rPr>
        <w:t>LP No. 02-2021,</w:t>
      </w:r>
      <w:r w:rsidRPr="00A61395">
        <w:rPr>
          <w:rFonts w:ascii="Times New Roman" w:hAnsi="Times New Roman" w:cs="Times New Roman"/>
          <w:sz w:val="23"/>
          <w:szCs w:val="23"/>
          <w:u w:val="single"/>
        </w:rPr>
        <w:t xml:space="preserve">denominado “Suministro de Combustible Diésel y Gasolina Regular, para la Alcaldía San Luis La Herradura”, </w:t>
      </w:r>
      <w:r w:rsidRPr="00A61395">
        <w:rPr>
          <w:rFonts w:ascii="Times New Roman" w:hAnsi="Times New Roman" w:cs="Times New Roman"/>
          <w:b/>
          <w:bCs/>
          <w:sz w:val="23"/>
          <w:szCs w:val="23"/>
          <w:u w:val="single"/>
        </w:rPr>
        <w:t>Segundo:</w:t>
      </w:r>
      <w:r w:rsidRPr="00A61395">
        <w:rPr>
          <w:rFonts w:ascii="Times New Roman" w:hAnsi="Times New Roman" w:cs="Times New Roman"/>
          <w:sz w:val="23"/>
          <w:szCs w:val="23"/>
          <w:u w:val="single"/>
        </w:rPr>
        <w:t>Autorizar a la Unidad de Adquisiciones y Contrataciones Institucio</w:t>
      </w:r>
      <w:r>
        <w:rPr>
          <w:rFonts w:ascii="Times New Roman" w:hAnsi="Times New Roman" w:cs="Times New Roman"/>
          <w:sz w:val="23"/>
          <w:szCs w:val="23"/>
          <w:u w:val="single"/>
        </w:rPr>
        <w:t>-</w:t>
      </w:r>
      <w:r w:rsidRPr="00A61395">
        <w:rPr>
          <w:rFonts w:ascii="Times New Roman" w:hAnsi="Times New Roman" w:cs="Times New Roman"/>
          <w:sz w:val="23"/>
          <w:szCs w:val="23"/>
          <w:u w:val="single"/>
        </w:rPr>
        <w:t xml:space="preserve">nales, realizar de conformidad a la LACAP vigente, los procesos respectivos de </w:t>
      </w:r>
      <w:r w:rsidRPr="00A61395">
        <w:rPr>
          <w:rFonts w:ascii="Times New Roman" w:hAnsi="Times New Roman" w:cs="Times New Roman"/>
          <w:b/>
          <w:bCs/>
          <w:sz w:val="23"/>
          <w:szCs w:val="23"/>
          <w:u w:val="single"/>
        </w:rPr>
        <w:t xml:space="preserve">Segunda Convocatoria </w:t>
      </w:r>
      <w:r w:rsidRPr="00A61395">
        <w:rPr>
          <w:rFonts w:ascii="Times New Roman" w:hAnsi="Times New Roman" w:cs="Times New Roman"/>
          <w:sz w:val="23"/>
          <w:szCs w:val="23"/>
          <w:u w:val="single"/>
        </w:rPr>
        <w:t xml:space="preserve">para la Licitación del Proceso </w:t>
      </w:r>
      <w:r w:rsidRPr="00A61395">
        <w:rPr>
          <w:rFonts w:ascii="Times New Roman" w:hAnsi="Times New Roman" w:cs="Times New Roman"/>
          <w:bCs/>
          <w:sz w:val="23"/>
          <w:szCs w:val="23"/>
          <w:u w:val="single"/>
        </w:rPr>
        <w:t>LP No. 03-2021,d</w:t>
      </w:r>
      <w:r w:rsidRPr="00A61395">
        <w:rPr>
          <w:rFonts w:ascii="Times New Roman" w:hAnsi="Times New Roman" w:cs="Times New Roman"/>
          <w:sz w:val="23"/>
          <w:szCs w:val="23"/>
          <w:u w:val="single"/>
        </w:rPr>
        <w:t>enominado “Suministro de Combustible Diésel y Gasolina Regular, para la Alcaldía San Luis La Herradura”.</w:t>
      </w:r>
      <w:r w:rsidRPr="00A61395">
        <w:rPr>
          <w:rFonts w:ascii="Times New Roman" w:hAnsi="Times New Roman" w:cs="Times New Roman"/>
          <w:b/>
          <w:bCs/>
          <w:sz w:val="23"/>
          <w:szCs w:val="23"/>
          <w:u w:val="single"/>
        </w:rPr>
        <w:t xml:space="preserve">Tercero: </w:t>
      </w:r>
      <w:r w:rsidRPr="00A61395">
        <w:rPr>
          <w:rFonts w:ascii="Times New Roman" w:hAnsi="Times New Roman" w:cs="Times New Roman"/>
          <w:sz w:val="23"/>
          <w:szCs w:val="23"/>
          <w:u w:val="single"/>
        </w:rPr>
        <w:t>Autorizar al Tesorero Municipal para la eroga-ción de fondos necesarios para la publicación en los periódicos de mayor circulación, los debidos avisos.</w:t>
      </w:r>
      <w:r w:rsidRPr="00A61395">
        <w:rPr>
          <w:rFonts w:ascii="Times New Roman" w:hAnsi="Times New Roman" w:cs="Times New Roman"/>
          <w:b/>
          <w:bCs/>
          <w:sz w:val="23"/>
          <w:szCs w:val="23"/>
          <w:u w:val="single"/>
        </w:rPr>
        <w:t>Cuarto:</w:t>
      </w:r>
      <w:r w:rsidRPr="00A61395">
        <w:rPr>
          <w:rFonts w:ascii="Times New Roman" w:hAnsi="Times New Roman" w:cs="Times New Roman"/>
          <w:sz w:val="23"/>
          <w:szCs w:val="23"/>
          <w:u w:val="single"/>
        </w:rPr>
        <w:t xml:space="preserve">Nombrar como Integrantes de la Comisión del Proceso </w:t>
      </w:r>
      <w:r w:rsidRPr="00A61395">
        <w:rPr>
          <w:rFonts w:ascii="Times New Roman" w:hAnsi="Times New Roman" w:cs="Times New Roman"/>
          <w:bCs/>
          <w:sz w:val="23"/>
          <w:szCs w:val="23"/>
          <w:u w:val="single"/>
        </w:rPr>
        <w:t>LP No. 03-2021</w:t>
      </w:r>
      <w:r w:rsidRPr="00A61395">
        <w:rPr>
          <w:rFonts w:ascii="Times New Roman" w:hAnsi="Times New Roman" w:cs="Times New Roman"/>
          <w:sz w:val="23"/>
          <w:szCs w:val="23"/>
          <w:u w:val="single"/>
        </w:rPr>
        <w:t xml:space="preserve">a: Claudia Yesenia Martínez, Jefa UACI; Licenciada Miriam del Carmen Granados Minero, Síndico Municipal; Karla Maricela Rodríguez Orellana, Jefe de la Unidad Financiera Institucional. </w:t>
      </w:r>
      <w:r w:rsidRPr="00A61395">
        <w:rPr>
          <w:rFonts w:ascii="Times New Roman" w:hAnsi="Times New Roman" w:cs="Times New Roman"/>
          <w:b/>
          <w:sz w:val="23"/>
          <w:szCs w:val="23"/>
          <w:u w:val="single"/>
        </w:rPr>
        <w:t>Quinto:</w:t>
      </w:r>
      <w:r w:rsidRPr="00A61395">
        <w:rPr>
          <w:rFonts w:ascii="Times New Roman" w:hAnsi="Times New Roman" w:cs="Times New Roman"/>
          <w:sz w:val="23"/>
          <w:szCs w:val="23"/>
          <w:u w:val="single"/>
        </w:rPr>
        <w:t xml:space="preserve"> Certifíquese y comuníquese para los demás efectos legales consiguientes…............................................................................................</w:t>
      </w:r>
      <w:r>
        <w:rPr>
          <w:rFonts w:ascii="Times New Roman" w:hAnsi="Times New Roman" w:cs="Times New Roman"/>
          <w:sz w:val="23"/>
          <w:szCs w:val="23"/>
          <w:u w:val="single"/>
        </w:rPr>
        <w:t>...........</w:t>
      </w:r>
    </w:p>
    <w:p w:rsidR="00105A3F" w:rsidRPr="00A61395" w:rsidRDefault="00105A3F" w:rsidP="00105A3F">
      <w:pPr>
        <w:autoSpaceDE w:val="0"/>
        <w:autoSpaceDN w:val="0"/>
        <w:adjustRightInd w:val="0"/>
        <w:spacing w:after="0" w:line="240" w:lineRule="auto"/>
        <w:jc w:val="both"/>
        <w:rPr>
          <w:rFonts w:ascii="Times New Roman" w:hAnsi="Times New Roman" w:cs="Times New Roman"/>
          <w:b/>
          <w:bCs/>
          <w:sz w:val="23"/>
          <w:szCs w:val="23"/>
          <w:u w:val="single"/>
        </w:rPr>
      </w:pPr>
    </w:p>
    <w:p w:rsidR="00105A3F" w:rsidRPr="00A61395" w:rsidRDefault="00105A3F" w:rsidP="00105A3F">
      <w:pPr>
        <w:spacing w:after="0" w:line="240" w:lineRule="auto"/>
        <w:jc w:val="both"/>
        <w:rPr>
          <w:rFonts w:ascii="Times New Roman" w:hAnsi="Times New Roman" w:cs="Times New Roman"/>
          <w:sz w:val="23"/>
          <w:szCs w:val="23"/>
          <w:u w:val="single"/>
        </w:rPr>
      </w:pPr>
      <w:r w:rsidRPr="00A61395">
        <w:rPr>
          <w:rFonts w:ascii="Times New Roman" w:hAnsi="Times New Roman" w:cs="Times New Roman"/>
          <w:b/>
          <w:bCs/>
          <w:sz w:val="23"/>
          <w:szCs w:val="23"/>
          <w:u w:val="single"/>
        </w:rPr>
        <w:t xml:space="preserve">ACUERDO NÚMERO SEIS: </w:t>
      </w:r>
      <w:r w:rsidRPr="00A61395">
        <w:rPr>
          <w:rFonts w:ascii="Times New Roman" w:hAnsi="Times New Roman" w:cs="Times New Roman"/>
          <w:sz w:val="23"/>
          <w:szCs w:val="23"/>
          <w:u w:val="single"/>
        </w:rPr>
        <w:t xml:space="preserve">El Concejo Municipal de Villa San Luis La Herradura Depar-tamento de la Paz. </w:t>
      </w:r>
      <w:r w:rsidRPr="00A61395">
        <w:rPr>
          <w:rFonts w:ascii="Times New Roman" w:hAnsi="Times New Roman" w:cs="Times New Roman"/>
          <w:b/>
          <w:sz w:val="23"/>
          <w:szCs w:val="23"/>
          <w:u w:val="single"/>
        </w:rPr>
        <w:t>Considerando:a)</w:t>
      </w:r>
      <w:r>
        <w:rPr>
          <w:rFonts w:ascii="Times New Roman" w:hAnsi="Times New Roman" w:cs="Times New Roman"/>
          <w:b/>
          <w:sz w:val="23"/>
          <w:szCs w:val="23"/>
          <w:u w:val="single"/>
        </w:rPr>
        <w:t xml:space="preserve"> </w:t>
      </w:r>
      <w:r w:rsidRPr="00A61395">
        <w:rPr>
          <w:rFonts w:ascii="Times New Roman" w:hAnsi="Times New Roman" w:cs="Times New Roman"/>
          <w:bCs/>
          <w:sz w:val="23"/>
          <w:szCs w:val="23"/>
          <w:u w:val="single"/>
        </w:rPr>
        <w:t>El Acuerdo Municipal Número seis</w:t>
      </w:r>
      <w:r w:rsidRPr="00A61395">
        <w:rPr>
          <w:rFonts w:ascii="Times New Roman" w:hAnsi="Times New Roman" w:cs="Times New Roman"/>
          <w:sz w:val="23"/>
          <w:szCs w:val="23"/>
          <w:u w:val="single"/>
        </w:rPr>
        <w:t>del Acta Número cuatro del treinta y uno de mayo del corriente año,</w:t>
      </w:r>
      <w:r w:rsidRPr="00A61395">
        <w:rPr>
          <w:rFonts w:ascii="Times New Roman" w:hAnsi="Times New Roman" w:cs="Times New Roman"/>
          <w:sz w:val="23"/>
          <w:szCs w:val="23"/>
        </w:rPr>
        <w:t xml:space="preserve"> en el que entre otras Disposiciones se “Aprobar los Términos de Referencia”, para la contratación de una empresa o profesional idóneo, para la Formulación de la Carpeta Técnica correspondiente proyecto:</w:t>
      </w:r>
      <w:r w:rsidRPr="00A61395">
        <w:rPr>
          <w:rFonts w:ascii="Times New Roman" w:eastAsia="Gulim" w:hAnsi="Times New Roman" w:cs="Times New Roman"/>
          <w:sz w:val="23"/>
          <w:szCs w:val="23"/>
        </w:rPr>
        <w:t xml:space="preserve"> “Introducción de Tubería para Drenaje de aguas lluvias y construcción de concreto Hidráulico en Pasaje Los Cortez, Barrio San Luis”. San Luis La Herradura, Departamento de La Paz.</w:t>
      </w:r>
      <w:r>
        <w:rPr>
          <w:rFonts w:ascii="Times New Roman" w:eastAsia="Gulim" w:hAnsi="Times New Roman" w:cs="Times New Roman"/>
          <w:sz w:val="23"/>
          <w:szCs w:val="23"/>
        </w:rPr>
        <w:t xml:space="preserve"> </w:t>
      </w:r>
      <w:r w:rsidRPr="00A61395">
        <w:rPr>
          <w:rFonts w:ascii="Times New Roman" w:hAnsi="Times New Roman" w:cs="Times New Roman"/>
          <w:b/>
          <w:bCs/>
          <w:sz w:val="23"/>
          <w:szCs w:val="23"/>
          <w:u w:val="single"/>
        </w:rPr>
        <w:t xml:space="preserve">b) </w:t>
      </w:r>
      <w:r w:rsidRPr="00A61395">
        <w:rPr>
          <w:rFonts w:ascii="Times New Roman" w:eastAsia="Gulim" w:hAnsi="Times New Roman" w:cs="Times New Roman"/>
          <w:sz w:val="23"/>
          <w:szCs w:val="23"/>
          <w:u w:val="single"/>
        </w:rPr>
        <w:t>El Memorándum de la Jefa de la Unidad de Adquisiciones y Contrataciones Institucional UACI. Local, de fecha siete de junio del corriente año</w:t>
      </w:r>
      <w:r w:rsidRPr="00A61395">
        <w:rPr>
          <w:rFonts w:ascii="Times New Roman" w:eastAsia="Gulim" w:hAnsi="Times New Roman" w:cs="Times New Roman"/>
          <w:sz w:val="23"/>
          <w:szCs w:val="23"/>
        </w:rPr>
        <w:t>, en el que presenta cuadro comparativo de Ofertas del proceso de Concurso de Libre Gestión No. 099 A-2021/AMSLH.; Contratación de servicios profesionales para la formulación de la Carpeta Técnica del Proyecto: “Introducción de Tubería para Drenaje de aguas lluvias y construcción de concreto Hidráulico en Pasaje Los Cortez, Barrio San Luis”. San Luis La Herradura, Departamento de La Paz. En el que participaron Las Empresas PROINVER MR. S.A. de C.V. e Ing. HÉCTOR ISAAC PORTILLO GONZÁLEZ.; por parte de la Unidad de Adquisiciones y Contrataciones Institucional UACI. Local. En la que recomienda se Adjudique los servicios profesionales a la Empresa PROINVER MR. S.A. de C.V.;</w:t>
      </w:r>
      <w:r>
        <w:rPr>
          <w:rFonts w:ascii="Times New Roman" w:eastAsia="Gulim" w:hAnsi="Times New Roman" w:cs="Times New Roman"/>
          <w:sz w:val="23"/>
          <w:szCs w:val="23"/>
        </w:rPr>
        <w:t xml:space="preserve"> </w:t>
      </w:r>
      <w:r w:rsidRPr="00A61395">
        <w:rPr>
          <w:rFonts w:ascii="Times New Roman" w:eastAsia="Gulim" w:hAnsi="Times New Roman" w:cs="Times New Roman"/>
          <w:sz w:val="23"/>
          <w:szCs w:val="23"/>
        </w:rPr>
        <w:t>por un porcentajedel 5% sobre el monto total de la Carpeta Técnica, por ofrecerlosel mejorprecio</w:t>
      </w:r>
      <w:proofErr w:type="gramStart"/>
      <w:r w:rsidRPr="00A61395">
        <w:rPr>
          <w:rFonts w:ascii="Times New Roman" w:eastAsia="Gulim" w:hAnsi="Times New Roman" w:cs="Times New Roman"/>
          <w:sz w:val="23"/>
          <w:szCs w:val="23"/>
        </w:rPr>
        <w:t>,en</w:t>
      </w:r>
      <w:proofErr w:type="gramEnd"/>
      <w:r w:rsidRPr="00A61395">
        <w:rPr>
          <w:rFonts w:ascii="Times New Roman" w:eastAsia="Gulim" w:hAnsi="Times New Roman" w:cs="Times New Roman"/>
          <w:sz w:val="23"/>
          <w:szCs w:val="23"/>
        </w:rPr>
        <w:t xml:space="preserve"> comparación con la otra Empresa participante Ing. HÉCTOR ISAAC PORTILLO GONZÁLEZ, en el presente proceso. </w:t>
      </w:r>
      <w:r w:rsidRPr="00A61395">
        <w:rPr>
          <w:rFonts w:ascii="Times New Roman" w:eastAsia="Gulim" w:hAnsi="Times New Roman" w:cs="Times New Roman"/>
          <w:b/>
          <w:sz w:val="23"/>
          <w:szCs w:val="23"/>
          <w:u w:val="single"/>
        </w:rPr>
        <w:t>Por Tanto</w:t>
      </w:r>
      <w:r w:rsidRPr="00A61395">
        <w:rPr>
          <w:rFonts w:ascii="Times New Roman" w:eastAsia="Gulim" w:hAnsi="Times New Roman" w:cs="Times New Roman"/>
          <w:sz w:val="23"/>
          <w:szCs w:val="23"/>
        </w:rPr>
        <w:t xml:space="preserve">: El Concejo Municipal en uso de sus facultades que le confiere El Código Municipal y la Ley de Adquisiciones y Contrataciones de la Administración Municipal LACAP.; </w:t>
      </w:r>
      <w:r w:rsidRPr="00A61395">
        <w:rPr>
          <w:rFonts w:ascii="Times New Roman" w:eastAsia="Gulim" w:hAnsi="Times New Roman" w:cs="Times New Roman"/>
          <w:b/>
          <w:sz w:val="23"/>
          <w:szCs w:val="23"/>
          <w:u w:val="single"/>
        </w:rPr>
        <w:t>ACUERDA: Primero:</w:t>
      </w:r>
      <w:r w:rsidRPr="00A61395">
        <w:rPr>
          <w:rFonts w:ascii="Times New Roman" w:eastAsia="Gulim" w:hAnsi="Times New Roman" w:cs="Times New Roman"/>
          <w:sz w:val="23"/>
          <w:szCs w:val="23"/>
          <w:u w:val="single"/>
        </w:rPr>
        <w:t xml:space="preserve"> Se Adjudica a la Empresa: PROINVER MR. S.A. de C.V.; Por un porcentaje del 5% sobre el monto total; de los servicios profesionales para la Formulación de la Carpeta Técnica del Proyecto: “Introducción de Tubería para Drenaje de aguas lluvias y construcción de Concreto Hidráulico en Pasaje Los Cortez, Barrio San Luis”. San Luis La Herradura, Depar-tamento de La Paz.” </w:t>
      </w:r>
      <w:r w:rsidRPr="00A61395">
        <w:rPr>
          <w:rFonts w:ascii="Times New Roman" w:eastAsia="Gulim" w:hAnsi="Times New Roman" w:cs="Times New Roman"/>
          <w:b/>
          <w:sz w:val="23"/>
          <w:szCs w:val="23"/>
          <w:u w:val="single"/>
        </w:rPr>
        <w:t>Segundo:</w:t>
      </w:r>
      <w:r>
        <w:rPr>
          <w:rFonts w:ascii="Times New Roman" w:eastAsia="Gulim" w:hAnsi="Times New Roman" w:cs="Times New Roman"/>
          <w:b/>
          <w:sz w:val="23"/>
          <w:szCs w:val="23"/>
          <w:u w:val="single"/>
        </w:rPr>
        <w:t xml:space="preserve"> </w:t>
      </w:r>
      <w:r w:rsidRPr="00A61395">
        <w:rPr>
          <w:rFonts w:ascii="Times New Roman" w:hAnsi="Times New Roman" w:cs="Times New Roman"/>
          <w:sz w:val="23"/>
          <w:szCs w:val="23"/>
          <w:u w:val="single"/>
        </w:rPr>
        <w:t xml:space="preserve">Autorizar al Tesorero Municipal, para la erogación del Fondo para el Desarrollo Económico y Social 75% FODES., (Gastos de Preinversión); por el valor del 5% del Costo total de la Formulación para la  Carpeta Técnica del </w:t>
      </w:r>
      <w:r w:rsidRPr="00A61395">
        <w:rPr>
          <w:rFonts w:ascii="Times New Roman" w:hAnsi="Times New Roman" w:cs="Times New Roman"/>
          <w:sz w:val="23"/>
          <w:szCs w:val="23"/>
          <w:u w:val="single"/>
        </w:rPr>
        <w:lastRenderedPageBreak/>
        <w:t>proyecto:</w:t>
      </w:r>
      <w:r w:rsidRPr="00A61395">
        <w:rPr>
          <w:rFonts w:ascii="Times New Roman" w:eastAsia="Gulim" w:hAnsi="Times New Roman" w:cs="Times New Roman"/>
          <w:sz w:val="23"/>
          <w:szCs w:val="23"/>
          <w:u w:val="single"/>
        </w:rPr>
        <w:t xml:space="preserve">“Introducción de Tubería para Drenaje de aguas lluvias y construcción de Concreto Hidráulico en Pasaje Los Cortez, Barrio San Luis”; de este municipio, </w:t>
      </w:r>
      <w:r w:rsidRPr="00A61395">
        <w:rPr>
          <w:rFonts w:ascii="Times New Roman" w:hAnsi="Times New Roman" w:cs="Times New Roman"/>
          <w:sz w:val="23"/>
          <w:szCs w:val="23"/>
          <w:u w:val="single"/>
        </w:rPr>
        <w:t xml:space="preserve">de conformidad a la documentación legal que se le presente, gasto que será aplicado al presupuesto municipal vigente. </w:t>
      </w:r>
      <w:r w:rsidRPr="00A61395">
        <w:rPr>
          <w:rFonts w:ascii="Times New Roman" w:hAnsi="Times New Roman" w:cs="Times New Roman"/>
          <w:b/>
          <w:sz w:val="23"/>
          <w:szCs w:val="23"/>
          <w:u w:val="single"/>
        </w:rPr>
        <w:t>Tercero:</w:t>
      </w:r>
      <w:r w:rsidRPr="00A61395">
        <w:rPr>
          <w:rFonts w:ascii="Times New Roman" w:hAnsi="Times New Roman" w:cs="Times New Roman"/>
          <w:sz w:val="23"/>
          <w:szCs w:val="23"/>
          <w:u w:val="single"/>
        </w:rPr>
        <w:t xml:space="preserve"> Certifíquese y comuníquese para los demás efectos legales consiguientes………….....</w:t>
      </w:r>
    </w:p>
    <w:p w:rsidR="00105A3F" w:rsidRDefault="00105A3F" w:rsidP="00105A3F">
      <w:pPr>
        <w:autoSpaceDE w:val="0"/>
        <w:autoSpaceDN w:val="0"/>
        <w:adjustRightInd w:val="0"/>
        <w:spacing w:after="0" w:line="240" w:lineRule="auto"/>
        <w:jc w:val="both"/>
        <w:rPr>
          <w:rFonts w:ascii="Times New Roman" w:hAnsi="Times New Roman" w:cs="Times New Roman"/>
          <w:b/>
          <w:bCs/>
          <w:sz w:val="23"/>
          <w:szCs w:val="23"/>
          <w:u w:val="single"/>
        </w:rPr>
      </w:pPr>
    </w:p>
    <w:p w:rsidR="00105A3F" w:rsidRDefault="00105A3F" w:rsidP="00105A3F">
      <w:pPr>
        <w:autoSpaceDE w:val="0"/>
        <w:autoSpaceDN w:val="0"/>
        <w:adjustRightInd w:val="0"/>
        <w:spacing w:after="0" w:line="240" w:lineRule="auto"/>
        <w:jc w:val="both"/>
        <w:rPr>
          <w:rFonts w:ascii="Times New Roman" w:eastAsia="Gulim" w:hAnsi="Times New Roman" w:cs="Times New Roman"/>
          <w:sz w:val="23"/>
          <w:szCs w:val="23"/>
          <w:u w:val="single"/>
        </w:rPr>
      </w:pPr>
      <w:r w:rsidRPr="00A61395">
        <w:rPr>
          <w:rFonts w:ascii="Times New Roman" w:hAnsi="Times New Roman" w:cs="Times New Roman"/>
          <w:b/>
          <w:bCs/>
          <w:sz w:val="23"/>
          <w:szCs w:val="23"/>
          <w:u w:val="single"/>
        </w:rPr>
        <w:t xml:space="preserve">ACUERDO NÚMERO SIETE: </w:t>
      </w:r>
      <w:r w:rsidRPr="00A61395">
        <w:rPr>
          <w:rFonts w:ascii="Times New Roman" w:hAnsi="Times New Roman" w:cs="Times New Roman"/>
          <w:sz w:val="23"/>
          <w:szCs w:val="23"/>
          <w:u w:val="single"/>
        </w:rPr>
        <w:t xml:space="preserve">El Concejo Municipal de Villa San Luis La Herradura Departamento de la Paz. </w:t>
      </w:r>
      <w:r w:rsidRPr="00A61395">
        <w:rPr>
          <w:rFonts w:ascii="Times New Roman" w:hAnsi="Times New Roman" w:cs="Times New Roman"/>
          <w:b/>
          <w:sz w:val="23"/>
          <w:szCs w:val="23"/>
          <w:u w:val="single"/>
        </w:rPr>
        <w:t>Considerando:a)</w:t>
      </w:r>
      <w:r w:rsidRPr="00A61395">
        <w:rPr>
          <w:rFonts w:ascii="Times New Roman" w:hAnsi="Times New Roman" w:cs="Times New Roman"/>
          <w:bCs/>
          <w:sz w:val="23"/>
          <w:szCs w:val="23"/>
          <w:u w:val="single"/>
        </w:rPr>
        <w:t>El Acuerdo Municipal Número siete</w:t>
      </w:r>
      <w:r w:rsidRPr="00A61395">
        <w:rPr>
          <w:rFonts w:ascii="Times New Roman" w:hAnsi="Times New Roman" w:cs="Times New Roman"/>
          <w:sz w:val="23"/>
          <w:szCs w:val="23"/>
          <w:u w:val="single"/>
        </w:rPr>
        <w:t xml:space="preserve">del Acta Número cuatro del treinta y uno de mayo del corriente año, </w:t>
      </w:r>
      <w:r w:rsidRPr="00A61395">
        <w:rPr>
          <w:rFonts w:ascii="Times New Roman" w:hAnsi="Times New Roman" w:cs="Times New Roman"/>
          <w:sz w:val="23"/>
          <w:szCs w:val="23"/>
        </w:rPr>
        <w:t>en el que entre otras Disposiciones se “Aprobar los Términos de Referencia”, para la contratación de una empresa o profesional idóneo, para la Formulación de la Carpeta Técnica correspondiente proyecto:</w:t>
      </w:r>
      <w:r w:rsidRPr="00A61395">
        <w:rPr>
          <w:rFonts w:ascii="Times New Roman" w:eastAsia="Gulim" w:hAnsi="Times New Roman" w:cs="Times New Roman"/>
          <w:sz w:val="23"/>
          <w:szCs w:val="23"/>
        </w:rPr>
        <w:t xml:space="preserve"> “Introducción de Tubería para Drenaje de aguas lluvias y construcción de concreto Hidráulico en Pasaje La Naval, Barrio San Luis”;San Luis La Herradura, Departamento de La Paz.</w:t>
      </w:r>
      <w:r w:rsidRPr="00A61395">
        <w:rPr>
          <w:rFonts w:ascii="Times New Roman" w:hAnsi="Times New Roman" w:cs="Times New Roman"/>
          <w:b/>
          <w:bCs/>
          <w:sz w:val="23"/>
          <w:szCs w:val="23"/>
          <w:u w:val="single"/>
        </w:rPr>
        <w:t xml:space="preserve">b) </w:t>
      </w:r>
      <w:r w:rsidRPr="00A61395">
        <w:rPr>
          <w:rFonts w:ascii="Times New Roman" w:eastAsia="Gulim" w:hAnsi="Times New Roman" w:cs="Times New Roman"/>
          <w:sz w:val="23"/>
          <w:szCs w:val="23"/>
          <w:u w:val="single"/>
        </w:rPr>
        <w:t xml:space="preserve">El Memorándum de la Jefa de la Unidad de Adquisiciones y Contrataciones Institucional UACI. Local, de </w:t>
      </w:r>
    </w:p>
    <w:p w:rsidR="00105A3F" w:rsidRDefault="00105A3F" w:rsidP="00105A3F">
      <w:pPr>
        <w:autoSpaceDE w:val="0"/>
        <w:autoSpaceDN w:val="0"/>
        <w:adjustRightInd w:val="0"/>
        <w:spacing w:after="0" w:line="240" w:lineRule="auto"/>
        <w:jc w:val="both"/>
        <w:rPr>
          <w:rFonts w:ascii="Times New Roman" w:eastAsia="Gulim" w:hAnsi="Times New Roman" w:cs="Times New Roman"/>
          <w:sz w:val="23"/>
          <w:szCs w:val="23"/>
        </w:rPr>
      </w:pPr>
      <w:proofErr w:type="gramStart"/>
      <w:r w:rsidRPr="00A61395">
        <w:rPr>
          <w:rFonts w:ascii="Times New Roman" w:eastAsia="Gulim" w:hAnsi="Times New Roman" w:cs="Times New Roman"/>
          <w:sz w:val="23"/>
          <w:szCs w:val="23"/>
          <w:u w:val="single"/>
        </w:rPr>
        <w:t>fecha</w:t>
      </w:r>
      <w:proofErr w:type="gramEnd"/>
      <w:r w:rsidRPr="00A61395">
        <w:rPr>
          <w:rFonts w:ascii="Times New Roman" w:eastAsia="Gulim" w:hAnsi="Times New Roman" w:cs="Times New Roman"/>
          <w:sz w:val="23"/>
          <w:szCs w:val="23"/>
          <w:u w:val="single"/>
        </w:rPr>
        <w:t xml:space="preserve"> siete de junio del corriente año</w:t>
      </w:r>
      <w:r w:rsidRPr="00A61395">
        <w:rPr>
          <w:rFonts w:ascii="Times New Roman" w:eastAsia="Gulim" w:hAnsi="Times New Roman" w:cs="Times New Roman"/>
          <w:sz w:val="23"/>
          <w:szCs w:val="23"/>
        </w:rPr>
        <w:t xml:space="preserve">, en el que presenta cuadro comparativo de Ofertas del </w:t>
      </w:r>
    </w:p>
    <w:p w:rsidR="00105A3F" w:rsidRDefault="00105A3F" w:rsidP="00105A3F">
      <w:pPr>
        <w:autoSpaceDE w:val="0"/>
        <w:autoSpaceDN w:val="0"/>
        <w:adjustRightInd w:val="0"/>
        <w:spacing w:after="0" w:line="240" w:lineRule="auto"/>
        <w:jc w:val="both"/>
        <w:rPr>
          <w:rFonts w:ascii="Times New Roman" w:eastAsia="Gulim" w:hAnsi="Times New Roman" w:cs="Times New Roman"/>
          <w:sz w:val="23"/>
          <w:szCs w:val="23"/>
        </w:rPr>
      </w:pPr>
      <w:proofErr w:type="gramStart"/>
      <w:r w:rsidRPr="00A61395">
        <w:rPr>
          <w:rFonts w:ascii="Times New Roman" w:eastAsia="Gulim" w:hAnsi="Times New Roman" w:cs="Times New Roman"/>
          <w:sz w:val="23"/>
          <w:szCs w:val="23"/>
        </w:rPr>
        <w:t>proceso</w:t>
      </w:r>
      <w:proofErr w:type="gramEnd"/>
      <w:r w:rsidRPr="00A61395">
        <w:rPr>
          <w:rFonts w:ascii="Times New Roman" w:eastAsia="Gulim" w:hAnsi="Times New Roman" w:cs="Times New Roman"/>
          <w:sz w:val="23"/>
          <w:szCs w:val="23"/>
        </w:rPr>
        <w:t xml:space="preserve"> deConcurso de Libre Gestión No. 099-2021/AMSLH.; Contratación de servicios </w:t>
      </w:r>
    </w:p>
    <w:p w:rsidR="00105A3F" w:rsidRDefault="00105A3F" w:rsidP="00105A3F">
      <w:pPr>
        <w:autoSpaceDE w:val="0"/>
        <w:autoSpaceDN w:val="0"/>
        <w:adjustRightInd w:val="0"/>
        <w:spacing w:after="0" w:line="240" w:lineRule="auto"/>
        <w:jc w:val="both"/>
        <w:rPr>
          <w:rFonts w:ascii="Times New Roman" w:eastAsia="Gulim" w:hAnsi="Times New Roman" w:cs="Times New Roman"/>
          <w:sz w:val="23"/>
          <w:szCs w:val="23"/>
        </w:rPr>
      </w:pPr>
      <w:proofErr w:type="gramStart"/>
      <w:r w:rsidRPr="00A61395">
        <w:rPr>
          <w:rFonts w:ascii="Times New Roman" w:eastAsia="Gulim" w:hAnsi="Times New Roman" w:cs="Times New Roman"/>
          <w:sz w:val="23"/>
          <w:szCs w:val="23"/>
        </w:rPr>
        <w:t>profesionales</w:t>
      </w:r>
      <w:proofErr w:type="gramEnd"/>
      <w:r w:rsidRPr="00A61395">
        <w:rPr>
          <w:rFonts w:ascii="Times New Roman" w:eastAsia="Gulim" w:hAnsi="Times New Roman" w:cs="Times New Roman"/>
          <w:sz w:val="23"/>
          <w:szCs w:val="23"/>
        </w:rPr>
        <w:t xml:space="preserve"> para la formulación de la Carpeta Técnica del Proyecto: “Introducción de Tubería </w:t>
      </w:r>
    </w:p>
    <w:p w:rsidR="00105A3F" w:rsidRPr="00A61395" w:rsidRDefault="00105A3F" w:rsidP="00105A3F">
      <w:pPr>
        <w:autoSpaceDE w:val="0"/>
        <w:autoSpaceDN w:val="0"/>
        <w:adjustRightInd w:val="0"/>
        <w:spacing w:after="0" w:line="240" w:lineRule="auto"/>
        <w:jc w:val="both"/>
        <w:rPr>
          <w:rFonts w:ascii="Times New Roman" w:eastAsia="Gulim" w:hAnsi="Times New Roman" w:cs="Times New Roman"/>
          <w:sz w:val="23"/>
          <w:szCs w:val="23"/>
          <w:u w:val="single"/>
        </w:rPr>
      </w:pPr>
      <w:proofErr w:type="gramStart"/>
      <w:r w:rsidRPr="00A61395">
        <w:rPr>
          <w:rFonts w:ascii="Times New Roman" w:eastAsia="Gulim" w:hAnsi="Times New Roman" w:cs="Times New Roman"/>
          <w:sz w:val="23"/>
          <w:szCs w:val="23"/>
        </w:rPr>
        <w:t>para</w:t>
      </w:r>
      <w:proofErr w:type="gramEnd"/>
      <w:r w:rsidRPr="00A61395">
        <w:rPr>
          <w:rFonts w:ascii="Times New Roman" w:eastAsia="Gulim" w:hAnsi="Times New Roman" w:cs="Times New Roman"/>
          <w:sz w:val="23"/>
          <w:szCs w:val="23"/>
        </w:rPr>
        <w:t xml:space="preserve"> Drenaje de aguas lluvias y construcción de concreto Hidráulico en Pasaje La Naval, Barrio San Luis”. San Luis La Herradura, Departamento de La Paz. En el que participaron Las Empresas Arq. DOMINGOMOISÉS QUINTANILLA ZELAYA y CONSTRUCORP. S.A. de C.V.; por parte de la Unidad de Adquisiciones y Contrataciones Institucional UACI. Local. En la que recomienda se Adjudique los servicios profesionales a la Empresa CONSTRUCORP. S.A. de C.V.; por un porcentaje del 5% sobre el monto total de la Carpeta Técnica, por ofrecerlos el mejor precio, en comparación con la otra Empresa participante Ing. Arq. DOMINGO MOISÉS QUINTANILLA ZELAYA, en el presente proceso. </w:t>
      </w:r>
      <w:r w:rsidRPr="00A61395">
        <w:rPr>
          <w:rFonts w:ascii="Times New Roman" w:eastAsia="Gulim" w:hAnsi="Times New Roman" w:cs="Times New Roman"/>
          <w:b/>
          <w:sz w:val="23"/>
          <w:szCs w:val="23"/>
          <w:u w:val="single"/>
        </w:rPr>
        <w:t>Por Tanto</w:t>
      </w:r>
      <w:r w:rsidRPr="00A61395">
        <w:rPr>
          <w:rFonts w:ascii="Times New Roman" w:eastAsia="Gulim" w:hAnsi="Times New Roman" w:cs="Times New Roman"/>
          <w:sz w:val="23"/>
          <w:szCs w:val="23"/>
        </w:rPr>
        <w:t xml:space="preserve">: El Concejo Municipal en uso de sus facultades que le confiere El Código Municipal y la Ley de Adquisiciones y Contrataciones de la Administración Municipal LACAP.; </w:t>
      </w:r>
      <w:r w:rsidRPr="00A61395">
        <w:rPr>
          <w:rFonts w:ascii="Times New Roman" w:eastAsia="Gulim" w:hAnsi="Times New Roman" w:cs="Times New Roman"/>
          <w:b/>
          <w:sz w:val="23"/>
          <w:szCs w:val="23"/>
          <w:u w:val="single"/>
        </w:rPr>
        <w:t>ACUERDA: Primero:</w:t>
      </w:r>
      <w:r w:rsidRPr="00A61395">
        <w:rPr>
          <w:rFonts w:ascii="Times New Roman" w:eastAsia="Gulim" w:hAnsi="Times New Roman" w:cs="Times New Roman"/>
          <w:sz w:val="23"/>
          <w:szCs w:val="23"/>
          <w:u w:val="single"/>
        </w:rPr>
        <w:t xml:space="preserve"> Se Adjudica a la Empresa: CONSTRUCORP. S.A. de C.V.; Por un porcentaje del 5% sobre el monto total; de los servicios profesionales para la Formulación de la Carpeta Técnica del Proyecto: “Introducción de Tubería para Drenaje de aguas lluvias y construcción de Concreto Hidráulico en Pasaje La Naval, Barrio San Luis”. San Luis La Herradura, Departamento de La Paz.” </w:t>
      </w:r>
      <w:r w:rsidRPr="00A61395">
        <w:rPr>
          <w:rFonts w:ascii="Times New Roman" w:eastAsia="Gulim" w:hAnsi="Times New Roman" w:cs="Times New Roman"/>
          <w:b/>
          <w:sz w:val="23"/>
          <w:szCs w:val="23"/>
          <w:u w:val="single"/>
        </w:rPr>
        <w:t>Segundo:</w:t>
      </w:r>
      <w:r w:rsidRPr="00A61395">
        <w:rPr>
          <w:rFonts w:ascii="Times New Roman" w:hAnsi="Times New Roman" w:cs="Times New Roman"/>
          <w:sz w:val="23"/>
          <w:szCs w:val="23"/>
          <w:u w:val="single"/>
        </w:rPr>
        <w:t xml:space="preserve">Autorizar al Tesorero Municipal, para la erogación del Fondo para el Desarrollo Económico y Social 75% FODES., (Gastos de Preinversión), por el valor del 5% del Costo total de la Formulación para la  Carpeta Técnica del proyecto: </w:t>
      </w:r>
      <w:r w:rsidRPr="00A61395">
        <w:rPr>
          <w:rFonts w:ascii="Times New Roman" w:eastAsia="Gulim" w:hAnsi="Times New Roman" w:cs="Times New Roman"/>
          <w:sz w:val="23"/>
          <w:szCs w:val="23"/>
          <w:u w:val="single"/>
        </w:rPr>
        <w:t xml:space="preserve">“Introducción de Tubería para Drenaje de aguas lluvias y construcción de Concreto Hidráulico en Pasaje La Naval, Barrio San Luis”.; de este municipio, </w:t>
      </w:r>
      <w:r w:rsidRPr="00A61395">
        <w:rPr>
          <w:rFonts w:ascii="Times New Roman" w:hAnsi="Times New Roman" w:cs="Times New Roman"/>
          <w:sz w:val="23"/>
          <w:szCs w:val="23"/>
          <w:u w:val="single"/>
        </w:rPr>
        <w:t xml:space="preserve">de conformidad a la documentación legal que se le presente, gasto que será aplicado al presupuesto municipal vigente. </w:t>
      </w:r>
      <w:r w:rsidRPr="00A61395">
        <w:rPr>
          <w:rFonts w:ascii="Times New Roman" w:hAnsi="Times New Roman" w:cs="Times New Roman"/>
          <w:b/>
          <w:sz w:val="23"/>
          <w:szCs w:val="23"/>
          <w:u w:val="single"/>
        </w:rPr>
        <w:t>Tercero:</w:t>
      </w:r>
      <w:r w:rsidRPr="00A61395">
        <w:rPr>
          <w:rFonts w:ascii="Times New Roman" w:hAnsi="Times New Roman" w:cs="Times New Roman"/>
          <w:sz w:val="23"/>
          <w:szCs w:val="23"/>
          <w:u w:val="single"/>
        </w:rPr>
        <w:t xml:space="preserve"> Certifíquese y comuníquese para los demás efectos legales consiguientes…</w:t>
      </w:r>
    </w:p>
    <w:p w:rsidR="00105A3F" w:rsidRPr="00DB06A6" w:rsidRDefault="00105A3F" w:rsidP="00105A3F">
      <w:pPr>
        <w:autoSpaceDE w:val="0"/>
        <w:autoSpaceDN w:val="0"/>
        <w:adjustRightInd w:val="0"/>
        <w:spacing w:after="0" w:line="240" w:lineRule="auto"/>
        <w:jc w:val="both"/>
        <w:rPr>
          <w:rFonts w:ascii="Arial" w:hAnsi="Arial" w:cs="Arial"/>
          <w:b/>
          <w:bCs/>
          <w:sz w:val="24"/>
          <w:szCs w:val="24"/>
        </w:rPr>
      </w:pPr>
    </w:p>
    <w:p w:rsidR="00105A3F" w:rsidRPr="00DB06A6" w:rsidRDefault="00105A3F" w:rsidP="00105A3F">
      <w:pPr>
        <w:spacing w:after="0" w:line="240" w:lineRule="auto"/>
        <w:jc w:val="both"/>
        <w:rPr>
          <w:rFonts w:ascii="Times New Roman" w:eastAsia="Times New Roman" w:hAnsi="Times New Roman" w:cs="Times New Roman"/>
          <w:sz w:val="24"/>
          <w:szCs w:val="24"/>
          <w:u w:val="single"/>
          <w:lang w:val="es-ES" w:eastAsia="es-ES"/>
        </w:rPr>
      </w:pPr>
      <w:r w:rsidRPr="00DB06A6">
        <w:rPr>
          <w:rFonts w:ascii="Times New Roman" w:hAnsi="Times New Roman" w:cs="Times New Roman"/>
          <w:b/>
          <w:bCs/>
          <w:sz w:val="24"/>
          <w:szCs w:val="24"/>
          <w:u w:val="single"/>
        </w:rPr>
        <w:t xml:space="preserve">ACUERDO NUMERO OCHO: </w:t>
      </w:r>
      <w:r w:rsidRPr="00DB06A6">
        <w:rPr>
          <w:rFonts w:ascii="Times New Roman" w:hAnsi="Times New Roman" w:cs="Times New Roman"/>
          <w:sz w:val="24"/>
          <w:szCs w:val="24"/>
          <w:u w:val="single"/>
        </w:rPr>
        <w:t>El Concejo Municipal de Villa San Luis La Herradura, Departamento de La Paz.</w:t>
      </w:r>
      <w:r w:rsidRPr="00DB06A6">
        <w:rPr>
          <w:rFonts w:ascii="Times New Roman" w:hAnsi="Times New Roman" w:cs="Times New Roman"/>
          <w:b/>
          <w:sz w:val="24"/>
          <w:szCs w:val="24"/>
          <w:u w:val="single"/>
        </w:rPr>
        <w:t>Considerando: a)</w:t>
      </w:r>
      <w:r>
        <w:rPr>
          <w:rFonts w:ascii="Times New Roman" w:hAnsi="Times New Roman" w:cs="Times New Roman"/>
          <w:b/>
          <w:sz w:val="24"/>
          <w:szCs w:val="24"/>
          <w:u w:val="single"/>
        </w:rPr>
        <w:t xml:space="preserve"> </w:t>
      </w:r>
      <w:r w:rsidRPr="00DB06A6">
        <w:rPr>
          <w:rFonts w:ascii="Times New Roman" w:hAnsi="Times New Roman" w:cs="Times New Roman"/>
          <w:sz w:val="24"/>
          <w:szCs w:val="24"/>
          <w:u w:val="single"/>
        </w:rPr>
        <w:t xml:space="preserve">El Memorándum de la señora Jefa de UACI. Claudia Yesenia Martínez de Interiano; de fecha 07 de junio del corriente año, </w:t>
      </w:r>
      <w:r w:rsidRPr="00DB06A6">
        <w:rPr>
          <w:rFonts w:ascii="Times New Roman" w:hAnsi="Times New Roman" w:cs="Times New Roman"/>
          <w:sz w:val="24"/>
          <w:szCs w:val="24"/>
        </w:rPr>
        <w:t>en el que solicita Acuerdo Municipal para la repa</w:t>
      </w:r>
      <w:r>
        <w:rPr>
          <w:rFonts w:ascii="Times New Roman" w:hAnsi="Times New Roman" w:cs="Times New Roman"/>
          <w:sz w:val="24"/>
          <w:szCs w:val="24"/>
        </w:rPr>
        <w:t>ra</w:t>
      </w:r>
      <w:r w:rsidRPr="00DB06A6">
        <w:rPr>
          <w:rFonts w:ascii="Times New Roman" w:hAnsi="Times New Roman" w:cs="Times New Roman"/>
          <w:sz w:val="24"/>
          <w:szCs w:val="24"/>
        </w:rPr>
        <w:t>ción de la Unidad Recolectora Camión Futían, Placa Nacional No. 10391 propiedad de esta municipalidad;</w:t>
      </w:r>
      <w:r w:rsidRPr="00DB06A6">
        <w:rPr>
          <w:rFonts w:ascii="Times New Roman" w:hAnsi="Times New Roman" w:cs="Times New Roman"/>
          <w:b/>
          <w:sz w:val="24"/>
          <w:szCs w:val="24"/>
          <w:u w:val="single"/>
        </w:rPr>
        <w:t>b)</w:t>
      </w:r>
      <w:r w:rsidRPr="00DB06A6">
        <w:rPr>
          <w:rFonts w:ascii="Times New Roman" w:hAnsi="Times New Roman" w:cs="Times New Roman"/>
          <w:sz w:val="24"/>
          <w:szCs w:val="24"/>
          <w:u w:val="single"/>
        </w:rPr>
        <w:t xml:space="preserve"> Que desde el día 06 de mayo hasta el 19 del mismo mes del presente año, se tuvo en el portal de Comprasal; </w:t>
      </w:r>
      <w:r w:rsidRPr="00DB06A6">
        <w:rPr>
          <w:rFonts w:ascii="Times New Roman" w:hAnsi="Times New Roman" w:cs="Times New Roman"/>
          <w:sz w:val="24"/>
          <w:szCs w:val="24"/>
        </w:rPr>
        <w:t xml:space="preserve">no se recibió ninguna oferta de un proveedor interesado en brindarlos el servicio de reparación de dicho camión.Teniendo que realizar la Jefa de UACI. Las gestiones necesarias para comunicarse con el señor Manuel de Jesús Cruz Hernández; mecánico de maquinaria y camiones pesados, para que nos realice el diagnósticodel </w:t>
      </w:r>
      <w:r w:rsidRPr="00DB06A6">
        <w:rPr>
          <w:rFonts w:ascii="Times New Roman" w:hAnsi="Times New Roman" w:cs="Times New Roman"/>
          <w:sz w:val="24"/>
          <w:szCs w:val="24"/>
        </w:rPr>
        <w:lastRenderedPageBreak/>
        <w:t>estado del camión;con el objetivode brindar el servicio de recolección, transporte y disposición final de desechos sólidos.</w:t>
      </w:r>
      <w:r w:rsidRPr="00DB06A6">
        <w:rPr>
          <w:rFonts w:ascii="Times New Roman" w:hAnsi="Times New Roman" w:cs="Times New Roman"/>
          <w:b/>
          <w:sz w:val="24"/>
          <w:szCs w:val="24"/>
          <w:u w:val="single"/>
        </w:rPr>
        <w:t>Por Tanto:</w:t>
      </w:r>
      <w:r w:rsidRPr="00DB06A6">
        <w:rPr>
          <w:rFonts w:ascii="Times New Roman" w:hAnsi="Times New Roman" w:cs="Times New Roman"/>
          <w:sz w:val="24"/>
          <w:szCs w:val="24"/>
        </w:rPr>
        <w:t>El Concejo Municipal en uso de sus facultades que le confiere El Código Municipal, relacionando la Ley de Adquisiciones y Contrataciones de la Administración Pública LA-CAP.</w:t>
      </w:r>
      <w:r w:rsidRPr="00DB06A6">
        <w:rPr>
          <w:rFonts w:ascii="Times New Roman" w:hAnsi="Times New Roman" w:cs="Times New Roman"/>
          <w:b/>
          <w:bCs/>
          <w:sz w:val="24"/>
          <w:szCs w:val="24"/>
          <w:u w:val="single"/>
        </w:rPr>
        <w:t xml:space="preserve">ACUERDA: Primero: </w:t>
      </w:r>
      <w:r w:rsidRPr="00DB06A6">
        <w:rPr>
          <w:rFonts w:ascii="Times New Roman" w:hAnsi="Times New Roman" w:cs="Times New Roman"/>
          <w:sz w:val="24"/>
          <w:szCs w:val="24"/>
          <w:u w:val="single"/>
        </w:rPr>
        <w:t>Requerir a la Jefa de la Unidad de Adquisiciones y Contrata-ciones Institucionales UACI; que realice los procesos de ley de conformidad a la LACAP vigente, para la contratación del señor: Manuel de Jesús Cruz Hernández, Mecánico de maquinariay camiones pesados, por un monto de: Siete mil noventa y cinco 00/100 Dólares Estadounidenses ($7,095.00); para que realice un diagnóstico del estado del camión y repues-tos para el mismo, Marca: Futían Placas: N10391; para su posible puesta en funcionamiento; y así brindar un mejor servicio de recolección, transporte y Disposición Final de Desechos Sólidos, a la población del Municipio.</w:t>
      </w:r>
      <w:r w:rsidRPr="00DB06A6">
        <w:rPr>
          <w:rFonts w:ascii="Times New Roman" w:hAnsi="Times New Roman" w:cs="Times New Roman"/>
          <w:b/>
          <w:sz w:val="24"/>
          <w:szCs w:val="24"/>
          <w:u w:val="single"/>
        </w:rPr>
        <w:t>Segundo:</w:t>
      </w:r>
      <w:r w:rsidRPr="00DB06A6">
        <w:rPr>
          <w:rFonts w:ascii="Times New Roman" w:eastAsia="Times New Roman" w:hAnsi="Times New Roman" w:cs="Times New Roman"/>
          <w:sz w:val="24"/>
          <w:szCs w:val="24"/>
          <w:u w:val="single"/>
          <w:lang w:val="es-ES" w:eastAsia="es-ES"/>
        </w:rPr>
        <w:t xml:space="preserve">Se autoriza al Tesorero Municipal para que de los fondos del 75% FODES o Fondo Común Municipal, erogue la cantidad de: </w:t>
      </w:r>
      <w:r w:rsidRPr="00DB06A6">
        <w:rPr>
          <w:rFonts w:ascii="Times New Roman" w:hAnsi="Times New Roman" w:cs="Times New Roman"/>
          <w:sz w:val="24"/>
          <w:szCs w:val="24"/>
          <w:u w:val="single"/>
        </w:rPr>
        <w:t>Siete mil noventa y cinco 00/100 Dólares Estadounidenses ($7,095.00); para que realice un diagnós-tico del estado del camión y repuestos para el mismo, Marca: Futían Placas: N10391; para su posible puesta en funcionamiento; y así brindar un mejor servicio de recolección, transporte y Disposición Final de Desechos Sólidos a los habitantes de este municipio. Tercero</w:t>
      </w:r>
      <w:r w:rsidRPr="00DB06A6">
        <w:rPr>
          <w:rFonts w:ascii="Times New Roman" w:eastAsia="Times New Roman" w:hAnsi="Times New Roman" w:cs="Times New Roman"/>
          <w:b/>
          <w:sz w:val="24"/>
          <w:szCs w:val="24"/>
          <w:u w:val="single"/>
          <w:lang w:val="es-ES" w:eastAsia="es-ES"/>
        </w:rPr>
        <w:t>:</w:t>
      </w:r>
      <w:r>
        <w:rPr>
          <w:rFonts w:ascii="Times New Roman" w:eastAsia="Times New Roman" w:hAnsi="Times New Roman" w:cs="Times New Roman"/>
          <w:b/>
          <w:sz w:val="24"/>
          <w:szCs w:val="24"/>
          <w:u w:val="single"/>
          <w:lang w:val="es-ES" w:eastAsia="es-ES"/>
        </w:rPr>
        <w:t xml:space="preserve"> </w:t>
      </w:r>
      <w:r w:rsidRPr="00DB06A6">
        <w:rPr>
          <w:rFonts w:ascii="Times New Roman" w:eastAsia="Times New Roman" w:hAnsi="Times New Roman" w:cs="Times New Roman"/>
          <w:sz w:val="24"/>
          <w:szCs w:val="24"/>
          <w:u w:val="single"/>
          <w:lang w:val="es-ES" w:eastAsia="es-ES"/>
        </w:rPr>
        <w:t>Certifíquese y comuníquese a la Unidad de Adquisiciones y Contrataciones Institucional y otras dependencias de esta Alcaldía Municipal, para los efectos legales correspondientes……</w:t>
      </w:r>
    </w:p>
    <w:p w:rsidR="00105A3F" w:rsidRPr="00DB06A6" w:rsidRDefault="00105A3F" w:rsidP="00105A3F">
      <w:pPr>
        <w:spacing w:after="0" w:line="240" w:lineRule="auto"/>
        <w:jc w:val="both"/>
        <w:rPr>
          <w:sz w:val="24"/>
          <w:szCs w:val="24"/>
        </w:rPr>
      </w:pPr>
    </w:p>
    <w:p w:rsidR="00105A3F" w:rsidRPr="00DB06A6" w:rsidRDefault="00105A3F" w:rsidP="00105A3F">
      <w:pPr>
        <w:spacing w:after="0" w:line="240" w:lineRule="auto"/>
        <w:jc w:val="both"/>
        <w:rPr>
          <w:rFonts w:ascii="Times New Roman" w:hAnsi="Times New Roman" w:cs="Times New Roman"/>
          <w:sz w:val="24"/>
          <w:szCs w:val="24"/>
          <w:u w:val="single"/>
        </w:rPr>
      </w:pPr>
      <w:r w:rsidRPr="00DB06A6">
        <w:rPr>
          <w:rFonts w:ascii="Times New Roman" w:eastAsia="Times New Roman" w:hAnsi="Times New Roman" w:cs="Times New Roman"/>
          <w:b/>
          <w:bCs/>
          <w:sz w:val="24"/>
          <w:szCs w:val="24"/>
          <w:u w:val="single"/>
          <w:lang w:val="es-ES" w:eastAsia="es-ES"/>
        </w:rPr>
        <w:t xml:space="preserve">- ACUERDO NÚMERO NUEVE: </w:t>
      </w:r>
      <w:r w:rsidRPr="00DB06A6">
        <w:rPr>
          <w:rFonts w:ascii="Times New Roman" w:eastAsia="Times New Roman" w:hAnsi="Times New Roman" w:cs="Times New Roman"/>
          <w:bCs/>
          <w:sz w:val="24"/>
          <w:szCs w:val="24"/>
          <w:u w:val="single"/>
          <w:lang w:val="es-ES" w:eastAsia="es-ES"/>
        </w:rPr>
        <w:t xml:space="preserve">La Municipalidad, </w:t>
      </w:r>
      <w:r w:rsidRPr="00DB06A6">
        <w:rPr>
          <w:rFonts w:ascii="Times New Roman" w:eastAsia="Times New Roman" w:hAnsi="Times New Roman" w:cs="Times New Roman"/>
          <w:b/>
          <w:bCs/>
          <w:sz w:val="24"/>
          <w:szCs w:val="24"/>
          <w:u w:val="single"/>
          <w:lang w:val="es-ES" w:eastAsia="es-ES"/>
        </w:rPr>
        <w:t>Considerando:a)</w:t>
      </w:r>
      <w:r w:rsidRPr="00DB06A6">
        <w:rPr>
          <w:rFonts w:ascii="Times New Roman" w:eastAsia="Times New Roman" w:hAnsi="Times New Roman" w:cs="Times New Roman"/>
          <w:bCs/>
          <w:sz w:val="24"/>
          <w:szCs w:val="24"/>
          <w:u w:val="single"/>
          <w:lang w:val="es-ES" w:eastAsia="es-ES"/>
        </w:rPr>
        <w:t xml:space="preserve"> L</w:t>
      </w:r>
      <w:r w:rsidRPr="00DB06A6">
        <w:rPr>
          <w:rFonts w:ascii="Times New Roman" w:hAnsi="Times New Roman" w:cs="Times New Roman"/>
          <w:sz w:val="24"/>
          <w:szCs w:val="24"/>
          <w:u w:val="single"/>
        </w:rPr>
        <w:t xml:space="preserve">a problemática expresadas por los habitantes de Las comunidades de Nuevo Amanecer del Boulevard Costa del Sol y </w:t>
      </w:r>
      <w:r w:rsidRPr="00DB06A6">
        <w:rPr>
          <w:rFonts w:ascii="Times New Roman" w:eastAsia="Gulim" w:hAnsi="Times New Roman" w:cs="Times New Roman"/>
          <w:sz w:val="24"/>
          <w:szCs w:val="24"/>
        </w:rPr>
        <w:t>Caserío Playa Dorada, ambas del Cantón El Zapote</w:t>
      </w:r>
      <w:r w:rsidRPr="00DB06A6">
        <w:rPr>
          <w:rFonts w:ascii="Times New Roman" w:hAnsi="Times New Roman" w:cs="Times New Roman"/>
          <w:sz w:val="24"/>
          <w:szCs w:val="24"/>
        </w:rPr>
        <w:t xml:space="preserve"> de este municipio,en cuanto a que, desde hace muchos años vienen teniendo problemas en la calle principal y el pasajes en mal estado y de inundaciones debido a las mareas altas y en épocas de invierno los problemas y el peligro es mayor, por lo que solicitan la pronta ayuda de la Municipalidad con la reparación dela calle y pasajes en dicha zona. </w:t>
      </w:r>
      <w:r w:rsidRPr="00DB06A6">
        <w:rPr>
          <w:rFonts w:ascii="Times New Roman" w:hAnsi="Times New Roman" w:cs="Times New Roman"/>
          <w:b/>
          <w:sz w:val="24"/>
          <w:szCs w:val="24"/>
          <w:u w:val="single"/>
        </w:rPr>
        <w:t xml:space="preserve">b) </w:t>
      </w:r>
      <w:r w:rsidRPr="00DB06A6">
        <w:rPr>
          <w:rFonts w:ascii="Times New Roman" w:hAnsi="Times New Roman" w:cs="Times New Roman"/>
          <w:sz w:val="24"/>
          <w:szCs w:val="24"/>
          <w:u w:val="single"/>
        </w:rPr>
        <w:t>Que este Concejo Municipaldespués de evaluar la situación y ver la necesidad e importancia de resolver el problema</w:t>
      </w:r>
      <w:r w:rsidRPr="00DB06A6">
        <w:rPr>
          <w:rFonts w:ascii="Times New Roman" w:hAnsi="Times New Roman" w:cs="Times New Roman"/>
          <w:sz w:val="24"/>
          <w:szCs w:val="24"/>
        </w:rPr>
        <w:t xml:space="preserve"> del pasaje y del inundaciones para los habitantes de la zona. </w:t>
      </w:r>
      <w:r w:rsidRPr="00DB06A6">
        <w:rPr>
          <w:rFonts w:ascii="Times New Roman" w:eastAsia="Times New Roman" w:hAnsi="Times New Roman" w:cs="Times New Roman"/>
          <w:b/>
          <w:bCs/>
          <w:sz w:val="24"/>
          <w:szCs w:val="24"/>
          <w:u w:val="single"/>
          <w:lang w:val="es-ES" w:eastAsia="es-ES"/>
        </w:rPr>
        <w:t>Por Tanto</w:t>
      </w:r>
      <w:proofErr w:type="gramStart"/>
      <w:r w:rsidRPr="00DB06A6">
        <w:rPr>
          <w:rFonts w:ascii="Times New Roman" w:eastAsia="Times New Roman" w:hAnsi="Times New Roman" w:cs="Times New Roman"/>
          <w:b/>
          <w:bCs/>
          <w:sz w:val="24"/>
          <w:szCs w:val="24"/>
          <w:u w:val="single"/>
          <w:lang w:val="es-ES" w:eastAsia="es-ES"/>
        </w:rPr>
        <w:t>:</w:t>
      </w:r>
      <w:r w:rsidRPr="00DB06A6">
        <w:rPr>
          <w:rFonts w:ascii="Times New Roman" w:eastAsia="Times New Roman" w:hAnsi="Times New Roman" w:cs="Times New Roman"/>
          <w:bCs/>
          <w:sz w:val="24"/>
          <w:szCs w:val="24"/>
          <w:lang w:val="es-ES" w:eastAsia="es-ES"/>
        </w:rPr>
        <w:t>El</w:t>
      </w:r>
      <w:proofErr w:type="gramEnd"/>
      <w:r w:rsidRPr="00DB06A6">
        <w:rPr>
          <w:rFonts w:ascii="Times New Roman" w:eastAsia="Times New Roman" w:hAnsi="Times New Roman" w:cs="Times New Roman"/>
          <w:bCs/>
          <w:sz w:val="24"/>
          <w:szCs w:val="24"/>
          <w:lang w:val="es-ES" w:eastAsia="es-ES"/>
        </w:rPr>
        <w:t xml:space="preserve"> Concejo Municipal en uso de las facultades que le confiere el Código Municipal, El Presupuesto Municipal del ejercicio dos mil veintiuno y, las Normas Técnicas de Control Interno Específicas (NTCIE) de esta Municipalidad; por ser de urgente necesidad para la población a beneficiarse. </w:t>
      </w:r>
      <w:r w:rsidRPr="00DB06A6">
        <w:rPr>
          <w:rFonts w:ascii="Times New Roman" w:eastAsia="Times New Roman" w:hAnsi="Times New Roman" w:cs="Times New Roman"/>
          <w:b/>
          <w:bCs/>
          <w:sz w:val="24"/>
          <w:szCs w:val="24"/>
          <w:u w:val="single"/>
          <w:lang w:val="es-ES" w:eastAsia="es-ES"/>
        </w:rPr>
        <w:t xml:space="preserve">ACUERDA: Primero: </w:t>
      </w:r>
      <w:r w:rsidRPr="00DB06A6">
        <w:rPr>
          <w:rFonts w:ascii="Times New Roman" w:eastAsia="Times New Roman" w:hAnsi="Times New Roman" w:cs="Times New Roman"/>
          <w:bCs/>
          <w:sz w:val="24"/>
          <w:szCs w:val="24"/>
          <w:u w:val="single"/>
          <w:lang w:val="es-ES" w:eastAsia="es-ES"/>
        </w:rPr>
        <w:t xml:space="preserve">Se priorizan la ejecución de tres proyectos de infraestructura, según el detalle siguiente: </w:t>
      </w:r>
      <w:r w:rsidRPr="00DB06A6">
        <w:rPr>
          <w:rFonts w:ascii="Times New Roman" w:eastAsia="Gulim" w:hAnsi="Times New Roman" w:cs="Times New Roman"/>
          <w:b/>
          <w:sz w:val="24"/>
          <w:szCs w:val="24"/>
        </w:rPr>
        <w:t>I- “</w:t>
      </w:r>
      <w:r w:rsidRPr="00DB06A6">
        <w:rPr>
          <w:rFonts w:ascii="Times New Roman" w:eastAsia="Gulim" w:hAnsi="Times New Roman" w:cs="Times New Roman"/>
          <w:sz w:val="24"/>
          <w:szCs w:val="24"/>
        </w:rPr>
        <w:t xml:space="preserve">Construcción de Concreto Hidráulico en calle Principal Nuevo Amanecer, lado de La Playa, Boulevard Costa del Sol, Cantón El Zapote”, Municipio de San Luis La Herradura, Departamento de La Paz. </w:t>
      </w:r>
      <w:r w:rsidRPr="00DB06A6">
        <w:rPr>
          <w:rFonts w:ascii="Times New Roman" w:eastAsia="Gulim" w:hAnsi="Times New Roman" w:cs="Times New Roman"/>
          <w:b/>
          <w:sz w:val="24"/>
          <w:szCs w:val="24"/>
        </w:rPr>
        <w:t>II-</w:t>
      </w:r>
      <w:r w:rsidRPr="00DB06A6">
        <w:rPr>
          <w:rFonts w:ascii="Times New Roman" w:eastAsia="Gulim" w:hAnsi="Times New Roman" w:cs="Times New Roman"/>
          <w:sz w:val="24"/>
          <w:szCs w:val="24"/>
        </w:rPr>
        <w:t xml:space="preserve"> “Construcción de Concreto Hidráulico e instalación de Tubería para drenaje de aguas lluvias, en Pasaje Nuevo Amanecer, lado del Estero”, Municipio de San Luis La Herradura, Departamento de La Paz. </w:t>
      </w:r>
      <w:r w:rsidRPr="00DB06A6">
        <w:rPr>
          <w:rFonts w:ascii="Times New Roman" w:eastAsia="Gulim" w:hAnsi="Times New Roman" w:cs="Times New Roman"/>
          <w:b/>
          <w:sz w:val="24"/>
          <w:szCs w:val="24"/>
        </w:rPr>
        <w:t>III-</w:t>
      </w:r>
      <w:r w:rsidRPr="00DB06A6">
        <w:rPr>
          <w:rFonts w:ascii="Times New Roman" w:eastAsia="Gulim" w:hAnsi="Times New Roman" w:cs="Times New Roman"/>
          <w:sz w:val="24"/>
          <w:szCs w:val="24"/>
        </w:rPr>
        <w:t xml:space="preserve"> Conformado y Balastado en calle principal El Sancudo, Caserío Playa Dorada, Cantón El Zapote”, Municipio de San Luis La Herradura, Departamento de La Paz.</w:t>
      </w:r>
      <w:r>
        <w:rPr>
          <w:rFonts w:ascii="Times New Roman" w:eastAsia="Gulim" w:hAnsi="Times New Roman" w:cs="Times New Roman"/>
          <w:sz w:val="24"/>
          <w:szCs w:val="24"/>
        </w:rPr>
        <w:t xml:space="preserve"> </w:t>
      </w:r>
      <w:r w:rsidRPr="00DB06A6">
        <w:rPr>
          <w:rFonts w:ascii="Times New Roman" w:eastAsia="Times New Roman" w:hAnsi="Times New Roman" w:cs="Times New Roman"/>
          <w:b/>
          <w:sz w:val="24"/>
          <w:szCs w:val="24"/>
          <w:u w:val="single"/>
          <w:lang w:val="es-ES" w:eastAsia="es-ES"/>
        </w:rPr>
        <w:t>Segundo:</w:t>
      </w:r>
      <w:r w:rsidRPr="00DB06A6">
        <w:rPr>
          <w:rFonts w:ascii="Times New Roman" w:eastAsia="Times New Roman" w:hAnsi="Times New Roman" w:cs="Times New Roman"/>
          <w:sz w:val="24"/>
          <w:szCs w:val="24"/>
          <w:u w:val="single"/>
          <w:lang w:val="es-ES" w:eastAsia="es-ES"/>
        </w:rPr>
        <w:t xml:space="preserve"> En consecuencia, se acuerda financiar este proyecto con fondos del Fondo para el Desarrollo Económico y Social de los Municipios de El Salvador (75% FODES), conforme sea señalado en la Carpeta Técnica del Proyecto antes mencionado; para lo cual este Concejo nombra a don Napoleón Armando Iraheta Jirón, Alcalde Municipal y Licenciado A</w:t>
      </w:r>
      <w:r w:rsidRPr="00DB06A6">
        <w:rPr>
          <w:rFonts w:ascii="Times New Roman" w:hAnsi="Times New Roman" w:cs="Times New Roman"/>
          <w:bCs/>
          <w:sz w:val="24"/>
          <w:szCs w:val="24"/>
          <w:u w:val="single"/>
        </w:rPr>
        <w:t>milcar Steeven Efigenio Arias, Cuarto Regidor Propietario</w:t>
      </w:r>
      <w:r w:rsidRPr="00DB06A6">
        <w:rPr>
          <w:rFonts w:ascii="Times New Roman" w:eastAsia="Times New Roman" w:hAnsi="Times New Roman" w:cs="Times New Roman"/>
          <w:sz w:val="24"/>
          <w:szCs w:val="24"/>
          <w:u w:val="single"/>
          <w:lang w:val="es-ES" w:eastAsia="es-ES"/>
        </w:rPr>
        <w:t>; como responsables del manejo de los fondos y como refrendarios de la Cuenta Corriente que será aperturada en su oportunidad.</w:t>
      </w:r>
      <w:r w:rsidRPr="00DB06A6">
        <w:rPr>
          <w:rFonts w:ascii="Times New Roman" w:eastAsia="Times New Roman" w:hAnsi="Times New Roman" w:cs="Times New Roman"/>
          <w:b/>
          <w:sz w:val="24"/>
          <w:szCs w:val="24"/>
          <w:u w:val="single"/>
          <w:lang w:val="es-ES" w:eastAsia="es-ES"/>
        </w:rPr>
        <w:t>Tercero:</w:t>
      </w:r>
      <w:r w:rsidRPr="00DB06A6">
        <w:rPr>
          <w:rFonts w:ascii="Times New Roman" w:hAnsi="Times New Roman" w:cs="Times New Roman"/>
          <w:sz w:val="24"/>
          <w:szCs w:val="24"/>
          <w:u w:val="single"/>
        </w:rPr>
        <w:t xml:space="preserve">Instruir a la Jefa de la Unidad de Adquisiciones y Contrataciones Institucionales, para que realice los procesos </w:t>
      </w:r>
      <w:r w:rsidRPr="00DB06A6">
        <w:rPr>
          <w:rFonts w:ascii="Times New Roman" w:hAnsi="Times New Roman" w:cs="Times New Roman"/>
          <w:sz w:val="24"/>
          <w:szCs w:val="24"/>
          <w:u w:val="single"/>
        </w:rPr>
        <w:lastRenderedPageBreak/>
        <w:t>correspondientes para la contratación de un profesional a cargo de la formulación de la Carpeta Técnica correspondientes; de conformidad a la LACAP, vigente.</w:t>
      </w:r>
      <w:r w:rsidRPr="00DB06A6">
        <w:rPr>
          <w:rFonts w:ascii="Times New Roman" w:eastAsia="Times New Roman" w:hAnsi="Times New Roman" w:cs="Times New Roman"/>
          <w:b/>
          <w:sz w:val="24"/>
          <w:szCs w:val="24"/>
          <w:u w:val="single"/>
          <w:lang w:val="es-ES" w:eastAsia="es-ES"/>
        </w:rPr>
        <w:t>Cuarto:</w:t>
      </w:r>
      <w:r w:rsidRPr="00DB06A6">
        <w:rPr>
          <w:rFonts w:ascii="Times New Roman" w:eastAsia="Times New Roman" w:hAnsi="Times New Roman" w:cs="Times New Roman"/>
          <w:sz w:val="24"/>
          <w:szCs w:val="24"/>
          <w:u w:val="single"/>
          <w:lang w:val="es-ES" w:eastAsia="es-ES"/>
        </w:rPr>
        <w:t xml:space="preserve"> Se autoriza al Tesorero Municipal Erogue los fondos necesarios para cancelar los honorarios por la elaboración de la Carpeta Técnica, en caso que aplique, con cargo a los gastos de Prein-versión. </w:t>
      </w:r>
      <w:r w:rsidRPr="00DB06A6">
        <w:rPr>
          <w:rFonts w:ascii="Times New Roman" w:eastAsia="Times New Roman" w:hAnsi="Times New Roman" w:cs="Times New Roman"/>
          <w:b/>
          <w:sz w:val="24"/>
          <w:szCs w:val="24"/>
          <w:u w:val="single"/>
          <w:lang w:val="es-ES" w:eastAsia="es-ES"/>
        </w:rPr>
        <w:t>Quinto:</w:t>
      </w:r>
      <w:r w:rsidRPr="00DB06A6">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105A3F" w:rsidRPr="00DB06A6" w:rsidRDefault="00105A3F" w:rsidP="00105A3F">
      <w:pPr>
        <w:spacing w:after="0" w:line="240" w:lineRule="auto"/>
        <w:jc w:val="both"/>
        <w:rPr>
          <w:rFonts w:ascii="Times New Roman" w:hAnsi="Times New Roman" w:cs="Times New Roman"/>
          <w:sz w:val="24"/>
          <w:szCs w:val="24"/>
          <w:u w:val="single"/>
        </w:rPr>
      </w:pPr>
    </w:p>
    <w:p w:rsidR="00105A3F" w:rsidRPr="007C40F8" w:rsidRDefault="00105A3F" w:rsidP="00105A3F">
      <w:pPr>
        <w:spacing w:after="0" w:line="240" w:lineRule="auto"/>
        <w:jc w:val="both"/>
        <w:rPr>
          <w:rFonts w:ascii="Times New Roman" w:hAnsi="Times New Roman" w:cs="Times New Roman"/>
          <w:sz w:val="24"/>
          <w:szCs w:val="24"/>
          <w:u w:val="single"/>
        </w:rPr>
      </w:pPr>
    </w:p>
    <w:p w:rsidR="00105A3F" w:rsidRPr="00426DC6" w:rsidRDefault="00105A3F" w:rsidP="00105A3F">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105A3F" w:rsidRPr="00426DC6" w:rsidRDefault="00105A3F" w:rsidP="00105A3F">
      <w:pPr>
        <w:spacing w:after="0" w:line="240" w:lineRule="auto"/>
        <w:jc w:val="both"/>
        <w:rPr>
          <w:rFonts w:ascii="Times New Roman" w:hAnsi="Times New Roman" w:cs="Times New Roman"/>
          <w:sz w:val="24"/>
          <w:szCs w:val="24"/>
        </w:rPr>
      </w:pPr>
    </w:p>
    <w:p w:rsidR="00105A3F" w:rsidRDefault="00105A3F" w:rsidP="00105A3F">
      <w:pPr>
        <w:spacing w:after="0" w:line="240" w:lineRule="auto"/>
        <w:jc w:val="center"/>
        <w:rPr>
          <w:rFonts w:ascii="Times New Roman" w:hAnsi="Times New Roman" w:cs="Times New Roman"/>
          <w:bCs/>
        </w:rPr>
      </w:pPr>
    </w:p>
    <w:p w:rsidR="00105A3F" w:rsidRDefault="00105A3F" w:rsidP="00105A3F">
      <w:pPr>
        <w:spacing w:after="0" w:line="240" w:lineRule="auto"/>
        <w:jc w:val="center"/>
        <w:rPr>
          <w:rFonts w:ascii="Times New Roman" w:hAnsi="Times New Roman" w:cs="Times New Roman"/>
          <w:bCs/>
        </w:rPr>
      </w:pPr>
    </w:p>
    <w:p w:rsidR="00105A3F" w:rsidRDefault="00105A3F" w:rsidP="00105A3F">
      <w:pPr>
        <w:spacing w:after="0" w:line="240" w:lineRule="auto"/>
        <w:jc w:val="center"/>
        <w:rPr>
          <w:rFonts w:ascii="Times New Roman" w:hAnsi="Times New Roman" w:cs="Times New Roman"/>
          <w:bCs/>
        </w:rPr>
      </w:pPr>
    </w:p>
    <w:p w:rsidR="00105A3F" w:rsidRPr="00874FBD" w:rsidRDefault="00105A3F" w:rsidP="00105A3F">
      <w:pPr>
        <w:spacing w:after="0" w:line="240" w:lineRule="auto"/>
        <w:jc w:val="center"/>
        <w:rPr>
          <w:rFonts w:ascii="Times New Roman" w:hAnsi="Times New Roman" w:cs="Times New Roman"/>
          <w:bCs/>
        </w:rPr>
      </w:pPr>
      <w:r w:rsidRPr="00874FBD">
        <w:rPr>
          <w:rFonts w:ascii="Times New Roman" w:hAnsi="Times New Roman" w:cs="Times New Roman"/>
          <w:bCs/>
        </w:rPr>
        <w:t>Napoleón Armando Iraheta Jirón,</w:t>
      </w:r>
    </w:p>
    <w:p w:rsidR="00105A3F" w:rsidRPr="00874FBD" w:rsidRDefault="00105A3F" w:rsidP="00105A3F">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105A3F" w:rsidRPr="00874FBD" w:rsidRDefault="00105A3F" w:rsidP="00105A3F">
      <w:pPr>
        <w:spacing w:after="0" w:line="240" w:lineRule="auto"/>
        <w:jc w:val="center"/>
        <w:rPr>
          <w:rFonts w:ascii="Times New Roman" w:hAnsi="Times New Roman" w:cs="Times New Roman"/>
          <w:bCs/>
        </w:rPr>
      </w:pPr>
    </w:p>
    <w:p w:rsidR="00105A3F" w:rsidRDefault="00105A3F" w:rsidP="00105A3F">
      <w:pPr>
        <w:spacing w:after="0" w:line="240" w:lineRule="auto"/>
        <w:jc w:val="center"/>
        <w:rPr>
          <w:rFonts w:ascii="Times New Roman" w:hAnsi="Times New Roman" w:cs="Times New Roman"/>
          <w:bCs/>
        </w:rPr>
      </w:pPr>
    </w:p>
    <w:p w:rsidR="00105A3F" w:rsidRDefault="00105A3F" w:rsidP="00105A3F">
      <w:pPr>
        <w:spacing w:after="0" w:line="240" w:lineRule="auto"/>
        <w:jc w:val="center"/>
        <w:rPr>
          <w:rFonts w:ascii="Times New Roman" w:hAnsi="Times New Roman" w:cs="Times New Roman"/>
          <w:bCs/>
        </w:rPr>
      </w:pPr>
    </w:p>
    <w:p w:rsidR="00105A3F" w:rsidRPr="00874FBD" w:rsidRDefault="00105A3F" w:rsidP="00105A3F">
      <w:pPr>
        <w:spacing w:after="0" w:line="240" w:lineRule="auto"/>
        <w:jc w:val="center"/>
        <w:rPr>
          <w:rFonts w:ascii="Times New Roman" w:hAnsi="Times New Roman" w:cs="Times New Roman"/>
          <w:bCs/>
        </w:rPr>
      </w:pPr>
    </w:p>
    <w:p w:rsidR="00105A3F" w:rsidRPr="00874FBD" w:rsidRDefault="00105A3F" w:rsidP="00105A3F">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Neftali Reyes Minero, </w:t>
      </w:r>
    </w:p>
    <w:p w:rsidR="00105A3F" w:rsidRPr="00874FBD" w:rsidRDefault="00105A3F" w:rsidP="00105A3F">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105A3F" w:rsidRPr="00874FBD" w:rsidRDefault="00105A3F" w:rsidP="00105A3F">
      <w:pPr>
        <w:spacing w:after="0" w:line="240" w:lineRule="auto"/>
        <w:jc w:val="both"/>
        <w:rPr>
          <w:rFonts w:ascii="Times New Roman" w:hAnsi="Times New Roman" w:cs="Times New Roman"/>
          <w:bCs/>
        </w:rPr>
      </w:pPr>
    </w:p>
    <w:p w:rsidR="00105A3F" w:rsidRPr="00874FBD" w:rsidRDefault="00105A3F" w:rsidP="00105A3F">
      <w:pPr>
        <w:spacing w:after="0" w:line="240" w:lineRule="auto"/>
        <w:jc w:val="both"/>
        <w:rPr>
          <w:rFonts w:ascii="Times New Roman" w:hAnsi="Times New Roman" w:cs="Times New Roman"/>
          <w:bCs/>
        </w:rPr>
      </w:pPr>
    </w:p>
    <w:p w:rsidR="00105A3F" w:rsidRPr="00874FBD" w:rsidRDefault="00105A3F" w:rsidP="00105A3F">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Celedón,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Yanori Estefani Rodríguez Benítez, </w:t>
      </w:r>
    </w:p>
    <w:p w:rsidR="00105A3F" w:rsidRPr="00874FBD" w:rsidRDefault="00105A3F" w:rsidP="00105A3F">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105A3F" w:rsidRDefault="00105A3F" w:rsidP="00105A3F">
      <w:pPr>
        <w:spacing w:after="0" w:line="240" w:lineRule="auto"/>
        <w:jc w:val="both"/>
        <w:rPr>
          <w:rFonts w:ascii="Times New Roman" w:hAnsi="Times New Roman" w:cs="Times New Roman"/>
          <w:bCs/>
        </w:rPr>
      </w:pPr>
    </w:p>
    <w:p w:rsidR="00105A3F" w:rsidRPr="00874FBD" w:rsidRDefault="00105A3F" w:rsidP="00105A3F">
      <w:pPr>
        <w:spacing w:after="0" w:line="240" w:lineRule="auto"/>
        <w:jc w:val="both"/>
        <w:rPr>
          <w:rFonts w:ascii="Times New Roman" w:hAnsi="Times New Roman" w:cs="Times New Roman"/>
          <w:bCs/>
        </w:rPr>
      </w:pPr>
    </w:p>
    <w:p w:rsidR="00105A3F" w:rsidRPr="00874FBD" w:rsidRDefault="00105A3F" w:rsidP="00105A3F">
      <w:pPr>
        <w:spacing w:after="0" w:line="240" w:lineRule="auto"/>
        <w:jc w:val="both"/>
        <w:rPr>
          <w:rFonts w:ascii="Times New Roman" w:hAnsi="Times New Roman" w:cs="Times New Roman"/>
          <w:bCs/>
        </w:rPr>
      </w:pPr>
    </w:p>
    <w:p w:rsidR="00105A3F" w:rsidRPr="00874FBD" w:rsidRDefault="00105A3F" w:rsidP="00105A3F">
      <w:pPr>
        <w:spacing w:after="0" w:line="240" w:lineRule="auto"/>
        <w:jc w:val="both"/>
        <w:rPr>
          <w:rFonts w:ascii="Times New Roman" w:hAnsi="Times New Roman" w:cs="Times New Roman"/>
          <w:bCs/>
        </w:rPr>
      </w:pPr>
      <w:r w:rsidRPr="00874FBD">
        <w:rPr>
          <w:rFonts w:ascii="Times New Roman" w:hAnsi="Times New Roman" w:cs="Times New Roman"/>
          <w:bCs/>
        </w:rPr>
        <w:t>Lic. Amílcar Steeven Efigenio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105A3F" w:rsidRPr="00874FBD" w:rsidRDefault="00105A3F" w:rsidP="00105A3F">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105A3F" w:rsidRPr="00874FBD" w:rsidRDefault="00105A3F" w:rsidP="00105A3F">
      <w:pPr>
        <w:spacing w:after="0" w:line="240" w:lineRule="auto"/>
        <w:jc w:val="both"/>
        <w:rPr>
          <w:rFonts w:ascii="Times New Roman" w:hAnsi="Times New Roman" w:cs="Times New Roman"/>
          <w:bCs/>
        </w:rPr>
      </w:pPr>
    </w:p>
    <w:p w:rsidR="00105A3F" w:rsidRDefault="00105A3F" w:rsidP="00105A3F">
      <w:pPr>
        <w:spacing w:after="0" w:line="240" w:lineRule="auto"/>
        <w:jc w:val="both"/>
        <w:rPr>
          <w:rFonts w:ascii="Times New Roman" w:hAnsi="Times New Roman" w:cs="Times New Roman"/>
          <w:bCs/>
        </w:rPr>
      </w:pPr>
    </w:p>
    <w:p w:rsidR="00105A3F" w:rsidRPr="00874FBD" w:rsidRDefault="00105A3F" w:rsidP="00105A3F">
      <w:pPr>
        <w:spacing w:after="0" w:line="240" w:lineRule="auto"/>
        <w:jc w:val="both"/>
        <w:rPr>
          <w:rFonts w:ascii="Times New Roman" w:hAnsi="Times New Roman" w:cs="Times New Roman"/>
          <w:bCs/>
        </w:rPr>
      </w:pPr>
    </w:p>
    <w:p w:rsidR="00105A3F" w:rsidRPr="00874FBD" w:rsidRDefault="00105A3F" w:rsidP="00105A3F">
      <w:pPr>
        <w:spacing w:after="0" w:line="240" w:lineRule="auto"/>
        <w:jc w:val="both"/>
        <w:rPr>
          <w:rFonts w:ascii="Times New Roman" w:hAnsi="Times New Roman" w:cs="Times New Roman"/>
          <w:bCs/>
        </w:rPr>
      </w:pPr>
      <w:r w:rsidRPr="00874FBD">
        <w:rPr>
          <w:rFonts w:ascii="Times New Roman" w:hAnsi="Times New Roman" w:cs="Times New Roman"/>
          <w:bCs/>
        </w:rPr>
        <w:t>Wilber Exequiel Hernández Urías,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105A3F" w:rsidRPr="00874FBD" w:rsidRDefault="00105A3F" w:rsidP="00105A3F">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105A3F" w:rsidRDefault="00105A3F" w:rsidP="00105A3F">
      <w:pPr>
        <w:spacing w:after="0" w:line="240" w:lineRule="auto"/>
        <w:jc w:val="both"/>
        <w:rPr>
          <w:rFonts w:ascii="Times New Roman" w:hAnsi="Times New Roman" w:cs="Times New Roman"/>
          <w:bCs/>
        </w:rPr>
      </w:pPr>
    </w:p>
    <w:p w:rsidR="00105A3F" w:rsidRDefault="00105A3F" w:rsidP="00105A3F">
      <w:pPr>
        <w:spacing w:after="0" w:line="240" w:lineRule="auto"/>
        <w:jc w:val="both"/>
        <w:rPr>
          <w:rFonts w:ascii="Times New Roman" w:hAnsi="Times New Roman" w:cs="Times New Roman"/>
          <w:bCs/>
        </w:rPr>
      </w:pPr>
      <w:r>
        <w:rPr>
          <w:rFonts w:ascii="Times New Roman" w:hAnsi="Times New Roman" w:cs="Times New Roman"/>
          <w:bCs/>
        </w:rPr>
        <w:t>.</w:t>
      </w:r>
    </w:p>
    <w:p w:rsidR="00105A3F" w:rsidRPr="00874FBD" w:rsidRDefault="00105A3F" w:rsidP="00105A3F">
      <w:pPr>
        <w:spacing w:after="0" w:line="240" w:lineRule="auto"/>
        <w:jc w:val="both"/>
        <w:rPr>
          <w:rFonts w:ascii="Times New Roman" w:hAnsi="Times New Roman" w:cs="Times New Roman"/>
          <w:bCs/>
        </w:rPr>
      </w:pPr>
    </w:p>
    <w:p w:rsidR="00105A3F" w:rsidRPr="00874FBD" w:rsidRDefault="00105A3F" w:rsidP="00105A3F">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Isaí Cerón Díaz, </w:t>
      </w:r>
    </w:p>
    <w:p w:rsidR="00105A3F" w:rsidRPr="00874FBD" w:rsidRDefault="00105A3F" w:rsidP="00105A3F">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Pr>
          <w:rFonts w:ascii="Times New Roman" w:hAnsi="Times New Roman" w:cs="Times New Roman"/>
          <w:bCs/>
        </w:rPr>
        <w:t xml:space="preserve">                    </w:t>
      </w:r>
      <w:r w:rsidRPr="00874FBD">
        <w:rPr>
          <w:rFonts w:ascii="Times New Roman" w:hAnsi="Times New Roman" w:cs="Times New Roman"/>
          <w:bCs/>
        </w:rPr>
        <w:t>PRIMER REGIDOR SUPLENTE,</w:t>
      </w:r>
    </w:p>
    <w:p w:rsidR="00105A3F" w:rsidRPr="00874FBD" w:rsidRDefault="00105A3F" w:rsidP="00105A3F">
      <w:pPr>
        <w:spacing w:after="0" w:line="240" w:lineRule="auto"/>
        <w:jc w:val="both"/>
        <w:rPr>
          <w:rFonts w:ascii="Times New Roman" w:hAnsi="Times New Roman" w:cs="Times New Roman"/>
          <w:bCs/>
        </w:rPr>
      </w:pPr>
    </w:p>
    <w:p w:rsidR="00105A3F" w:rsidRDefault="00105A3F" w:rsidP="00105A3F">
      <w:pPr>
        <w:spacing w:after="0" w:line="240" w:lineRule="auto"/>
        <w:jc w:val="both"/>
        <w:rPr>
          <w:rFonts w:ascii="Times New Roman" w:hAnsi="Times New Roman" w:cs="Times New Roman"/>
          <w:bCs/>
        </w:rPr>
      </w:pPr>
    </w:p>
    <w:p w:rsidR="00105A3F" w:rsidRPr="00874FBD" w:rsidRDefault="00105A3F" w:rsidP="00105A3F">
      <w:pPr>
        <w:spacing w:after="0" w:line="240" w:lineRule="auto"/>
        <w:jc w:val="both"/>
        <w:rPr>
          <w:rFonts w:ascii="Times New Roman" w:hAnsi="Times New Roman" w:cs="Times New Roman"/>
          <w:bCs/>
        </w:rPr>
      </w:pPr>
    </w:p>
    <w:p w:rsidR="00105A3F" w:rsidRPr="00874FBD" w:rsidRDefault="00105A3F" w:rsidP="00105A3F">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Delmy Verónica Jandres Guzmán </w:t>
      </w:r>
    </w:p>
    <w:p w:rsidR="00105A3F" w:rsidRPr="00874FBD" w:rsidRDefault="00105A3F" w:rsidP="00105A3F">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105A3F" w:rsidRPr="00874FBD" w:rsidRDefault="00105A3F" w:rsidP="00105A3F">
      <w:pPr>
        <w:spacing w:after="0" w:line="240" w:lineRule="auto"/>
        <w:jc w:val="both"/>
        <w:rPr>
          <w:rFonts w:ascii="Times New Roman" w:hAnsi="Times New Roman" w:cs="Times New Roman"/>
          <w:bCs/>
        </w:rPr>
      </w:pPr>
    </w:p>
    <w:p w:rsidR="00105A3F" w:rsidRDefault="00105A3F" w:rsidP="00105A3F">
      <w:pPr>
        <w:spacing w:after="0" w:line="240" w:lineRule="auto"/>
        <w:jc w:val="both"/>
        <w:rPr>
          <w:rFonts w:ascii="Times New Roman" w:hAnsi="Times New Roman" w:cs="Times New Roman"/>
          <w:bCs/>
        </w:rPr>
      </w:pPr>
    </w:p>
    <w:p w:rsidR="00105A3F" w:rsidRPr="00874FBD" w:rsidRDefault="00105A3F" w:rsidP="00105A3F">
      <w:pPr>
        <w:spacing w:after="0" w:line="240" w:lineRule="auto"/>
        <w:jc w:val="both"/>
        <w:rPr>
          <w:rFonts w:ascii="Times New Roman" w:hAnsi="Times New Roman" w:cs="Times New Roman"/>
          <w:bCs/>
        </w:rPr>
      </w:pPr>
    </w:p>
    <w:p w:rsidR="00105A3F" w:rsidRPr="00874FBD" w:rsidRDefault="00105A3F" w:rsidP="00105A3F">
      <w:pPr>
        <w:spacing w:after="0" w:line="240" w:lineRule="auto"/>
        <w:jc w:val="both"/>
        <w:rPr>
          <w:rFonts w:ascii="Times New Roman" w:hAnsi="Times New Roman" w:cs="Times New Roman"/>
        </w:rPr>
      </w:pPr>
      <w:r w:rsidRPr="00874FBD">
        <w:rPr>
          <w:rFonts w:ascii="Times New Roman" w:hAnsi="Times New Roman" w:cs="Times New Roman"/>
          <w:bCs/>
        </w:rPr>
        <w:t>Wilian Adalberto Lemus Menjivar;</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105A3F" w:rsidRPr="00874FBD" w:rsidRDefault="00105A3F" w:rsidP="00105A3F">
      <w:pPr>
        <w:spacing w:after="0" w:line="240" w:lineRule="auto"/>
        <w:jc w:val="both"/>
        <w:rPr>
          <w:rFonts w:ascii="Times New Roman" w:hAnsi="Times New Roman" w:cs="Times New Roman"/>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105A3F" w:rsidRDefault="00105A3F" w:rsidP="00105A3F">
      <w:pPr>
        <w:spacing w:after="0" w:line="240" w:lineRule="auto"/>
        <w:jc w:val="both"/>
        <w:rPr>
          <w:rFonts w:ascii="Arial" w:hAnsi="Arial" w:cs="Arial"/>
          <w:b/>
          <w:sz w:val="21"/>
          <w:szCs w:val="21"/>
        </w:rPr>
      </w:pPr>
    </w:p>
    <w:p w:rsidR="00105A3F" w:rsidRDefault="00105A3F" w:rsidP="00105A3F">
      <w:pPr>
        <w:spacing w:after="0" w:line="240" w:lineRule="auto"/>
        <w:jc w:val="both"/>
        <w:rPr>
          <w:rFonts w:ascii="Arial" w:hAnsi="Arial" w:cs="Arial"/>
          <w:b/>
          <w:sz w:val="21"/>
          <w:szCs w:val="21"/>
        </w:rPr>
      </w:pPr>
    </w:p>
    <w:p w:rsidR="00105A3F" w:rsidRDefault="00105A3F" w:rsidP="00105A3F">
      <w:pPr>
        <w:spacing w:after="0" w:line="240" w:lineRule="auto"/>
        <w:jc w:val="both"/>
        <w:rPr>
          <w:rFonts w:ascii="Arial" w:hAnsi="Arial" w:cs="Arial"/>
          <w:b/>
          <w:sz w:val="21"/>
          <w:szCs w:val="21"/>
        </w:rPr>
      </w:pPr>
    </w:p>
    <w:p w:rsidR="00105A3F" w:rsidRDefault="00105A3F" w:rsidP="00105A3F">
      <w:pPr>
        <w:spacing w:after="0" w:line="240" w:lineRule="auto"/>
        <w:jc w:val="both"/>
        <w:rPr>
          <w:rFonts w:ascii="Arial" w:hAnsi="Arial" w:cs="Arial"/>
          <w:b/>
          <w:sz w:val="21"/>
          <w:szCs w:val="21"/>
        </w:rPr>
      </w:pPr>
    </w:p>
    <w:p w:rsidR="00AF2B7A" w:rsidRDefault="00AF2B7A"/>
    <w:sectPr w:rsidR="00AF2B7A" w:rsidSect="00AF2B7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hyphenationZone w:val="425"/>
  <w:characterSpacingControl w:val="doNotCompress"/>
  <w:compat/>
  <w:rsids>
    <w:rsidRoot w:val="00105A3F"/>
    <w:rsid w:val="00105A3F"/>
    <w:rsid w:val="00AF2B7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A3F"/>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105A3F"/>
    <w:pPr>
      <w:autoSpaceDE w:val="0"/>
      <w:autoSpaceDN w:val="0"/>
      <w:adjustRightInd w:val="0"/>
      <w:spacing w:after="0" w:line="240" w:lineRule="auto"/>
    </w:pPr>
    <w:rPr>
      <w:rFonts w:ascii="Arial" w:hAnsi="Arial" w:cs="Arial"/>
      <w:color w:val="000000"/>
      <w:sz w:val="24"/>
      <w:szCs w:val="24"/>
      <w:lang w:val="es-SV"/>
    </w:rPr>
  </w:style>
  <w:style w:type="table" w:styleId="Tablaconcuadrcula">
    <w:name w:val="Table Grid"/>
    <w:basedOn w:val="Tablanormal"/>
    <w:uiPriority w:val="39"/>
    <w:rsid w:val="00105A3F"/>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3885</Words>
  <Characters>21373</Characters>
  <Application>Microsoft Office Word</Application>
  <DocSecurity>0</DocSecurity>
  <Lines>178</Lines>
  <Paragraphs>50</Paragraphs>
  <ScaleCrop>false</ScaleCrop>
  <Company/>
  <LinksUpToDate>false</LinksUpToDate>
  <CharactersWithSpaces>25208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2023-09-01T14:14:00Z</dcterms:created>
  <dcterms:modified xsi:type="dcterms:W3CDTF">2023-09-01T14:15:00Z</dcterms:modified>
</cp:coreProperties>
</file>